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430C" w:rsidR="0086430C" w:rsidP="4B5AFC6B" w:rsidRDefault="0086430C" w14:paraId="1145110C" w14:textId="4DCA2D9A">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color w:val="ED7D31"/>
          <w:sz w:val="24"/>
          <w:szCs w:val="24"/>
          <w:lang w:eastAsia="en-GB"/>
        </w:rPr>
        <w:t> </w:t>
      </w:r>
    </w:p>
    <w:p w:rsidRPr="0086430C" w:rsidR="0086430C" w:rsidP="4B5AFC6B" w:rsidRDefault="0086430C" w14:paraId="21ABAE90" w14:textId="620DA512">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b w:val="1"/>
          <w:bCs w:val="1"/>
          <w:color w:val="ED7D31"/>
          <w:sz w:val="24"/>
          <w:szCs w:val="24"/>
          <w:u w:val="single"/>
          <w:lang w:eastAsia="en-GB"/>
        </w:rPr>
        <w:t>Oldfield Ward Profile</w:t>
      </w:r>
      <w:r w:rsidRPr="4B5AFC6B" w:rsidR="0086430C">
        <w:rPr>
          <w:rFonts w:ascii="Calibri" w:hAnsi="Calibri" w:eastAsia="Calibri" w:cs="Calibri" w:asciiTheme="minorAscii" w:hAnsiTheme="minorAscii" w:eastAsiaTheme="minorAscii" w:cstheme="minorAscii"/>
          <w:color w:val="ED7D31"/>
          <w:sz w:val="24"/>
          <w:szCs w:val="24"/>
          <w:lang w:eastAsia="en-GB"/>
        </w:rPr>
        <w:t> </w:t>
      </w:r>
      <w:r w:rsidRPr="4B5AFC6B" w:rsidR="00E90DED">
        <w:rPr>
          <w:rFonts w:ascii="Calibri" w:hAnsi="Calibri" w:eastAsia="Calibri" w:cs="Calibri" w:asciiTheme="minorAscii" w:hAnsiTheme="minorAscii" w:eastAsiaTheme="minorAscii" w:cstheme="minorAscii"/>
          <w:noProof/>
          <w:sz w:val="24"/>
          <w:szCs w:val="24"/>
        </w:rPr>
        <w:t xml:space="preserve">                                                                                    </w:t>
      </w:r>
      <w:r w:rsidR="00E90DED">
        <w:drawing>
          <wp:inline wp14:editId="4B5AFC6B" wp14:anchorId="7784762B">
            <wp:extent cx="859790" cy="932815"/>
            <wp:effectExtent l="0" t="0" r="0" b="635"/>
            <wp:docPr id="16" name="Picture 16" title=""/>
            <wp:cNvGraphicFramePr>
              <a:graphicFrameLocks noChangeAspect="1"/>
            </wp:cNvGraphicFramePr>
            <a:graphic>
              <a:graphicData uri="http://schemas.openxmlformats.org/drawingml/2006/picture">
                <pic:pic>
                  <pic:nvPicPr>
                    <pic:cNvPr id="0" name="Picture 16"/>
                    <pic:cNvPicPr/>
                  </pic:nvPicPr>
                  <pic:blipFill>
                    <a:blip r:embed="R2d3cd83a4dd641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9790" cy="932815"/>
                    </a:xfrm>
                    <a:prstGeom prst="rect">
                      <a:avLst/>
                    </a:prstGeom>
                  </pic:spPr>
                </pic:pic>
              </a:graphicData>
            </a:graphic>
          </wp:inline>
        </w:drawing>
      </w:r>
    </w:p>
    <w:p w:rsidR="00E90DED" w:rsidP="4B5AFC6B" w:rsidRDefault="0086430C" w14:paraId="2BA5032F" w14:textId="768B5B1C">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sz w:val="24"/>
          <w:szCs w:val="24"/>
          <w:lang w:eastAsia="en-GB"/>
        </w:rPr>
        <w:t xml:space="preserve">This document </w:t>
      </w:r>
      <w:r w:rsidRPr="4B5AFC6B" w:rsidR="0086430C">
        <w:rPr>
          <w:rFonts w:ascii="Calibri" w:hAnsi="Calibri" w:eastAsia="Calibri" w:cs="Calibri" w:asciiTheme="minorAscii" w:hAnsiTheme="minorAscii" w:eastAsiaTheme="minorAscii" w:cstheme="minorAscii"/>
          <w:sz w:val="24"/>
          <w:szCs w:val="24"/>
          <w:lang w:eastAsia="en-GB"/>
        </w:rPr>
        <w:t>contains</w:t>
      </w:r>
      <w:r w:rsidRPr="4B5AFC6B" w:rsidR="0086430C">
        <w:rPr>
          <w:rFonts w:ascii="Calibri" w:hAnsi="Calibri" w:eastAsia="Calibri" w:cs="Calibri" w:asciiTheme="minorAscii" w:hAnsiTheme="minorAscii" w:eastAsiaTheme="minorAscii" w:cstheme="minorAscii"/>
          <w:sz w:val="24"/>
          <w:szCs w:val="24"/>
          <w:lang w:eastAsia="en-GB"/>
        </w:rPr>
        <w:t xml:space="preserve"> key information </w:t>
      </w:r>
      <w:r w:rsidRPr="4B5AFC6B" w:rsidR="0086430C">
        <w:rPr>
          <w:rFonts w:ascii="Calibri" w:hAnsi="Calibri" w:eastAsia="Calibri" w:cs="Calibri" w:asciiTheme="minorAscii" w:hAnsiTheme="minorAscii" w:eastAsiaTheme="minorAscii" w:cstheme="minorAscii"/>
          <w:sz w:val="24"/>
          <w:szCs w:val="24"/>
          <w:lang w:eastAsia="en-GB"/>
        </w:rPr>
        <w:t>regarding</w:t>
      </w:r>
      <w:r w:rsidRPr="4B5AFC6B" w:rsidR="0086430C">
        <w:rPr>
          <w:rFonts w:ascii="Calibri" w:hAnsi="Calibri" w:eastAsia="Calibri" w:cs="Calibri" w:asciiTheme="minorAscii" w:hAnsiTheme="minorAscii" w:eastAsiaTheme="minorAscii" w:cstheme="minorAscii"/>
          <w:sz w:val="24"/>
          <w:szCs w:val="24"/>
          <w:lang w:eastAsia="en-GB"/>
        </w:rPr>
        <w:t xml:space="preserve"> </w:t>
      </w:r>
      <w:r w:rsidRPr="4B5AFC6B" w:rsidR="0086430C">
        <w:rPr>
          <w:rFonts w:ascii="Calibri" w:hAnsi="Calibri" w:eastAsia="Calibri" w:cs="Calibri" w:asciiTheme="minorAscii" w:hAnsiTheme="minorAscii" w:eastAsiaTheme="minorAscii" w:cstheme="minorAscii"/>
          <w:b w:val="1"/>
          <w:bCs w:val="1"/>
          <w:sz w:val="24"/>
          <w:szCs w:val="24"/>
          <w:lang w:eastAsia="en-GB"/>
        </w:rPr>
        <w:t>Oldfield</w:t>
      </w:r>
      <w:r w:rsidRPr="4B5AFC6B" w:rsidR="0086430C">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4B5AFC6B" w:rsidR="0086430C">
        <w:rPr>
          <w:rFonts w:ascii="Calibri" w:hAnsi="Calibri" w:eastAsia="Calibri" w:cs="Calibri" w:asciiTheme="minorAscii" w:hAnsiTheme="minorAscii" w:eastAsiaTheme="minorAscii" w:cstheme="minorAscii"/>
          <w:sz w:val="24"/>
          <w:szCs w:val="24"/>
          <w:lang w:eastAsia="en-GB"/>
        </w:rPr>
        <w:t>at</w:t>
      </w:r>
      <w:r w:rsidRPr="4B5AFC6B" w:rsidR="0086430C">
        <w:rPr>
          <w:rFonts w:ascii="Calibri" w:hAnsi="Calibri" w:eastAsia="Calibri" w:cs="Calibri" w:asciiTheme="minorAscii" w:hAnsiTheme="minorAscii" w:eastAsiaTheme="minorAscii" w:cstheme="minorAscii"/>
          <w:sz w:val="24"/>
          <w:szCs w:val="24"/>
          <w:lang w:eastAsia="en-GB"/>
        </w:rPr>
        <w:t xml:space="preserve"> </w:t>
      </w:r>
      <w:r w:rsidRPr="4B5AFC6B" w:rsidR="00E90DED">
        <w:rPr>
          <w:rFonts w:ascii="Calibri" w:hAnsi="Calibri" w:eastAsia="Calibri" w:cs="Calibri" w:asciiTheme="minorAscii" w:hAnsiTheme="minorAscii" w:eastAsiaTheme="minorAscii" w:cstheme="minorAscii"/>
          <w:sz w:val="24"/>
          <w:szCs w:val="24"/>
          <w:lang w:eastAsia="en-GB"/>
        </w:rPr>
        <w:t>28</w:t>
      </w:r>
      <w:r w:rsidRPr="4B5AFC6B" w:rsidR="00E90DED">
        <w:rPr>
          <w:rFonts w:ascii="Calibri" w:hAnsi="Calibri" w:eastAsia="Calibri" w:cs="Calibri" w:asciiTheme="minorAscii" w:hAnsiTheme="minorAscii" w:eastAsiaTheme="minorAscii" w:cstheme="minorAscii"/>
          <w:sz w:val="24"/>
          <w:szCs w:val="24"/>
          <w:vertAlign w:val="superscript"/>
          <w:lang w:eastAsia="en-GB"/>
        </w:rPr>
        <w:t>th</w:t>
      </w:r>
      <w:r w:rsidRPr="4B5AFC6B" w:rsidR="00E90DED">
        <w:rPr>
          <w:rFonts w:ascii="Calibri" w:hAnsi="Calibri" w:eastAsia="Calibri" w:cs="Calibri" w:asciiTheme="minorAscii" w:hAnsiTheme="minorAscii" w:eastAsiaTheme="minorAscii" w:cstheme="minorAscii"/>
          <w:sz w:val="24"/>
          <w:szCs w:val="24"/>
          <w:lang w:eastAsia="en-GB"/>
        </w:rPr>
        <w:t xml:space="preserve"> November</w:t>
      </w:r>
      <w:r w:rsidRPr="4B5AFC6B" w:rsidR="0086430C">
        <w:rPr>
          <w:rFonts w:ascii="Calibri" w:hAnsi="Calibri" w:eastAsia="Calibri" w:cs="Calibri" w:asciiTheme="minorAscii" w:hAnsiTheme="minorAscii" w:eastAsiaTheme="minorAscii" w:cstheme="minorAscii"/>
          <w:sz w:val="24"/>
          <w:szCs w:val="24"/>
          <w:lang w:eastAsia="en-GB"/>
        </w:rPr>
        <w:t xml:space="preserve"> 202</w:t>
      </w:r>
      <w:r w:rsidRPr="4B5AFC6B" w:rsidR="00E90DED">
        <w:rPr>
          <w:rFonts w:ascii="Calibri" w:hAnsi="Calibri" w:eastAsia="Calibri" w:cs="Calibri" w:asciiTheme="minorAscii" w:hAnsiTheme="minorAscii" w:eastAsiaTheme="minorAscii" w:cstheme="minorAscii"/>
          <w:sz w:val="24"/>
          <w:szCs w:val="24"/>
          <w:lang w:eastAsia="en-GB"/>
        </w:rPr>
        <w:t>3</w:t>
      </w:r>
      <w:r w:rsidRPr="4B5AFC6B" w:rsidR="0086430C">
        <w:rPr>
          <w:rFonts w:ascii="Calibri" w:hAnsi="Calibri" w:eastAsia="Calibri" w:cs="Calibri" w:asciiTheme="minorAscii" w:hAnsiTheme="minorAscii" w:eastAsiaTheme="minorAscii" w:cstheme="minorAscii"/>
          <w:sz w:val="24"/>
          <w:szCs w:val="24"/>
          <w:lang w:eastAsia="en-GB"/>
        </w:rPr>
        <w:t>.</w:t>
      </w:r>
      <w:r w:rsidRPr="4B5AFC6B" w:rsidR="244F07A1">
        <w:rPr>
          <w:rFonts w:ascii="Calibri" w:hAnsi="Calibri" w:eastAsia="Calibri" w:cs="Calibri" w:asciiTheme="minorAscii" w:hAnsiTheme="minorAscii" w:eastAsiaTheme="minorAscii" w:cstheme="minorAscii"/>
          <w:sz w:val="24"/>
          <w:szCs w:val="24"/>
          <w:lang w:eastAsia="en-GB"/>
        </w:rPr>
        <w:t xml:space="preserve"> </w:t>
      </w:r>
    </w:p>
    <w:p w:rsidRPr="0086430C" w:rsidR="0086430C" w:rsidP="4B5AFC6B" w:rsidRDefault="0086430C" w14:paraId="52547C70" w14:textId="273B5E7F">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sz w:val="24"/>
          <w:szCs w:val="24"/>
          <w:lang w:eastAsia="en-GB"/>
        </w:rPr>
        <w:t> </w:t>
      </w:r>
    </w:p>
    <w:p w:rsidRPr="00E90DED" w:rsidR="0086430C" w:rsidP="4B5AFC6B" w:rsidRDefault="0086430C" w14:paraId="0E36C263" w14:textId="77777777">
      <w:pPr>
        <w:textAlignment w:val="baseline"/>
        <w:rPr>
          <w:rFonts w:ascii="Calibri" w:hAnsi="Calibri" w:eastAsia="Calibri" w:cs="Calibri" w:asciiTheme="minorAscii" w:hAnsiTheme="minorAscii" w:eastAsiaTheme="minorAscii" w:cstheme="minorAscii"/>
          <w:sz w:val="24"/>
          <w:szCs w:val="24"/>
          <w:lang w:eastAsia="en-GB"/>
        </w:rPr>
      </w:pPr>
      <w:r w:rsidRPr="4B5AFC6B" w:rsidR="660AE709">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4B5AFC6B" w:rsidR="660AE709">
        <w:rPr>
          <w:rFonts w:ascii="Calibri" w:hAnsi="Calibri" w:eastAsia="Calibri" w:cs="Calibri" w:asciiTheme="minorAscii" w:hAnsiTheme="minorAscii" w:eastAsiaTheme="minorAscii" w:cstheme="minorAscii"/>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61FED675" w:rsidTr="435B9117" w14:paraId="06996C33"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10F38FBB" w14:textId="1F239C5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61FED675" w:rsidP="4B5AFC6B" w:rsidRDefault="61FED675" w14:paraId="21078140" w14:textId="4A09DA27">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4B5AFC6B" w:rsidR="65CA9F15">
              <w:rPr>
                <w:rFonts w:ascii="Calibri" w:hAnsi="Calibri" w:eastAsia="Calibri" w:cs="Calibri" w:asciiTheme="minorAscii" w:hAnsiTheme="minorAscii" w:eastAsiaTheme="minorAscii" w:cstheme="minorAscii"/>
                <w:b w:val="1"/>
                <w:bCs w:val="1"/>
                <w:sz w:val="24"/>
                <w:szCs w:val="24"/>
                <w:lang w:eastAsia="en-GB"/>
              </w:rPr>
              <w:t>Oldfield</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64D453B5" w14:textId="60122D0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61FED675" w:rsidTr="435B9117" w14:paraId="3F7CAD6F"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00DF0845" w14:paraId="337887D2" w14:textId="1AF67A92">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d552b47999234c88">
              <w:r w:rsidRPr="4B5AFC6B" w:rsidR="61FED675">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61FED675" w:rsidP="4B5AFC6B" w:rsidRDefault="61FED675" w14:paraId="02A0EA50" w14:textId="42A71D8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People</w:t>
            </w:r>
          </w:p>
          <w:p w:rsidR="61FED675" w:rsidP="4B5AFC6B" w:rsidRDefault="61FED675" w14:paraId="6B77DF7B" w14:textId="665D055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Males</w:t>
            </w:r>
          </w:p>
          <w:p w:rsidR="61FED675" w:rsidP="4B5AFC6B" w:rsidRDefault="61FED675" w14:paraId="48E0E8A2" w14:textId="32CD904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35B9117" w:rsidR="61FED675">
              <w:rPr>
                <w:rFonts w:ascii="Calibri" w:hAnsi="Calibri" w:eastAsia="Calibri" w:cs="Calibri" w:asciiTheme="minorAscii" w:hAnsiTheme="minorAscii" w:eastAsiaTheme="minorAscii" w:cstheme="minorAscii"/>
                <w:color w:val="000000" w:themeColor="text1" w:themeTint="FF" w:themeShade="FF"/>
                <w:sz w:val="24"/>
                <w:szCs w:val="24"/>
              </w:rPr>
              <w:t>Female</w:t>
            </w:r>
            <w:r w:rsidRPr="435B9117" w:rsidR="49E2CB4D">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4014FB94" w14:paraId="689F13DF" w14:textId="553E002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4014FB94">
              <w:rPr>
                <w:rFonts w:ascii="Calibri" w:hAnsi="Calibri" w:eastAsia="Calibri" w:cs="Calibri" w:asciiTheme="minorAscii" w:hAnsiTheme="minorAscii" w:eastAsiaTheme="minorAscii" w:cstheme="minorAscii"/>
                <w:color w:val="000000" w:themeColor="text1" w:themeTint="FF" w:themeShade="FF"/>
                <w:sz w:val="24"/>
                <w:szCs w:val="24"/>
                <w:lang w:val="en-US"/>
              </w:rPr>
              <w:t>7,311</w:t>
            </w:r>
          </w:p>
          <w:p w:rsidR="61FED675" w:rsidP="4B5AFC6B" w:rsidRDefault="4014FB94" w14:paraId="0B80F66A" w14:textId="4D49C57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4014FB94">
              <w:rPr>
                <w:rFonts w:ascii="Calibri" w:hAnsi="Calibri" w:eastAsia="Calibri" w:cs="Calibri" w:asciiTheme="minorAscii" w:hAnsiTheme="minorAscii" w:eastAsiaTheme="minorAscii" w:cstheme="minorAscii"/>
                <w:color w:val="000000" w:themeColor="text1" w:themeTint="FF" w:themeShade="FF"/>
                <w:sz w:val="24"/>
                <w:szCs w:val="24"/>
              </w:rPr>
              <w:t>49</w:t>
            </w: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 (</w:t>
            </w:r>
            <w:r w:rsidRPr="4B5AFC6B" w:rsidR="44BA1D09">
              <w:rPr>
                <w:rFonts w:ascii="Calibri" w:hAnsi="Calibri" w:eastAsia="Calibri" w:cs="Calibri" w:asciiTheme="minorAscii" w:hAnsiTheme="minorAscii" w:eastAsiaTheme="minorAscii" w:cstheme="minorAscii"/>
                <w:color w:val="000000" w:themeColor="text1" w:themeTint="FF" w:themeShade="FF"/>
                <w:sz w:val="24"/>
                <w:szCs w:val="24"/>
              </w:rPr>
              <w:t>3,559</w:t>
            </w: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w:t>
            </w:r>
          </w:p>
          <w:p w:rsidR="61FED675" w:rsidP="4B5AFC6B" w:rsidRDefault="70EFFF4E" w14:paraId="7C5F9665" w14:textId="0FA2C40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4B5AFC6B" w:rsidR="70EFFF4E">
              <w:rPr>
                <w:rFonts w:ascii="Calibri" w:hAnsi="Calibri" w:eastAsia="Calibri" w:cs="Calibri" w:asciiTheme="minorAscii" w:hAnsiTheme="minorAscii" w:eastAsiaTheme="minorAscii" w:cstheme="minorAscii"/>
                <w:color w:val="000000" w:themeColor="text1" w:themeTint="FF" w:themeShade="FF"/>
                <w:sz w:val="24"/>
                <w:szCs w:val="24"/>
              </w:rPr>
              <w:t>51</w:t>
            </w: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 (</w:t>
            </w:r>
            <w:r w:rsidRPr="4B5AFC6B" w:rsidR="7CF80B78">
              <w:rPr>
                <w:rFonts w:ascii="Calibri" w:hAnsi="Calibri" w:eastAsia="Calibri" w:cs="Calibri" w:asciiTheme="minorAscii" w:hAnsiTheme="minorAscii" w:eastAsiaTheme="minorAscii" w:cstheme="minorAscii"/>
                <w:color w:val="000000" w:themeColor="text1" w:themeTint="FF" w:themeShade="FF"/>
                <w:sz w:val="24"/>
                <w:szCs w:val="24"/>
              </w:rPr>
              <w:t>3,752</w:t>
            </w: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4089F310" w14:textId="481136B2">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153,496</w:t>
            </w:r>
          </w:p>
          <w:p w:rsidR="61FED675" w:rsidP="4B5AFC6B" w:rsidRDefault="61FED675" w14:paraId="5126E929" w14:textId="66DED46E">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49.1% (75,416)</w:t>
            </w:r>
          </w:p>
          <w:p w:rsidR="61FED675" w:rsidP="4B5AFC6B" w:rsidRDefault="61FED675" w14:paraId="632F886E" w14:textId="45BF18B2">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61FED675" w:rsidTr="435B9117" w14:paraId="53FD1ED4"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00DF0845" w14:paraId="73631ACE" w14:textId="3E21217F">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eb90c2e4a7de42a9">
              <w:r w:rsidRPr="4B5AFC6B" w:rsidR="61FED675">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0B293E38" w14:textId="3D88BCA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61FED675" w:rsidP="4B5AFC6B" w:rsidRDefault="61FED675" w14:paraId="00A83F07" w14:textId="07F2F8C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61FED675" w:rsidP="4B5AFC6B" w:rsidRDefault="61FED675" w14:paraId="6B8D4AC2" w14:textId="2697812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51EAEE4E" w14:textId="19DD5BF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117EEE06">
              <w:rPr>
                <w:rFonts w:ascii="Calibri" w:hAnsi="Calibri" w:eastAsia="Calibri" w:cs="Calibri" w:asciiTheme="minorAscii" w:hAnsiTheme="minorAscii" w:eastAsiaTheme="minorAscii" w:cstheme="minorAscii"/>
                <w:color w:val="000000" w:themeColor="text1" w:themeTint="FF" w:themeShade="FF"/>
                <w:sz w:val="24"/>
                <w:szCs w:val="24"/>
              </w:rPr>
              <w:t>21</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 (</w:t>
            </w:r>
            <w:r w:rsidRPr="4B5AFC6B" w:rsidR="5666AD60">
              <w:rPr>
                <w:rFonts w:ascii="Calibri" w:hAnsi="Calibri" w:eastAsia="Calibri" w:cs="Calibri" w:asciiTheme="minorAscii" w:hAnsiTheme="minorAscii" w:eastAsiaTheme="minorAscii" w:cstheme="minorAscii"/>
                <w:color w:val="000000" w:themeColor="text1" w:themeTint="FF" w:themeShade="FF"/>
                <w:sz w:val="24"/>
                <w:szCs w:val="24"/>
              </w:rPr>
              <w:t>1,517</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w:t>
            </w:r>
          </w:p>
          <w:p w:rsidR="61FED675" w:rsidP="4B5AFC6B" w:rsidRDefault="61FED675" w14:paraId="4C89161C" w14:textId="0D40F03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B6F437B">
              <w:rPr>
                <w:rFonts w:ascii="Calibri" w:hAnsi="Calibri" w:eastAsia="Calibri" w:cs="Calibri" w:asciiTheme="minorAscii" w:hAnsiTheme="minorAscii" w:eastAsiaTheme="minorAscii" w:cstheme="minorAscii"/>
                <w:color w:val="000000" w:themeColor="text1" w:themeTint="FF" w:themeShade="FF"/>
                <w:sz w:val="24"/>
                <w:szCs w:val="24"/>
              </w:rPr>
              <w:t>63</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 (</w:t>
            </w:r>
            <w:r w:rsidRPr="4B5AFC6B" w:rsidR="42368B5D">
              <w:rPr>
                <w:rFonts w:ascii="Calibri" w:hAnsi="Calibri" w:eastAsia="Calibri" w:cs="Calibri" w:asciiTheme="minorAscii" w:hAnsiTheme="minorAscii" w:eastAsiaTheme="minorAscii" w:cstheme="minorAscii"/>
                <w:color w:val="000000" w:themeColor="text1" w:themeTint="FF" w:themeShade="FF"/>
                <w:sz w:val="24"/>
                <w:szCs w:val="24"/>
              </w:rPr>
              <w:t>4,634</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w:t>
            </w:r>
          </w:p>
          <w:p w:rsidR="61FED675" w:rsidP="4B5AFC6B" w:rsidRDefault="61FED675" w14:paraId="49A3DEE9" w14:textId="33F970F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36BA2850">
              <w:rPr>
                <w:rFonts w:ascii="Calibri" w:hAnsi="Calibri" w:eastAsia="Calibri" w:cs="Calibri" w:asciiTheme="minorAscii" w:hAnsiTheme="minorAscii" w:eastAsiaTheme="minorAscii" w:cstheme="minorAscii"/>
                <w:color w:val="000000" w:themeColor="text1" w:themeTint="FF" w:themeShade="FF"/>
                <w:sz w:val="24"/>
                <w:szCs w:val="24"/>
              </w:rPr>
              <w:t>16</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 (</w:t>
            </w:r>
            <w:r w:rsidRPr="4B5AFC6B" w:rsidR="4325BA53">
              <w:rPr>
                <w:rFonts w:ascii="Calibri" w:hAnsi="Calibri" w:eastAsia="Calibri" w:cs="Calibri" w:asciiTheme="minorAscii" w:hAnsiTheme="minorAscii" w:eastAsiaTheme="minorAscii" w:cstheme="minorAscii"/>
                <w:color w:val="000000" w:themeColor="text1" w:themeTint="FF" w:themeShade="FF"/>
                <w:sz w:val="24"/>
                <w:szCs w:val="24"/>
              </w:rPr>
              <w:t>1,166</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57541541" w14:textId="329C8634">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19% (29,821)</w:t>
            </w:r>
          </w:p>
          <w:p w:rsidR="61FED675" w:rsidP="4B5AFC6B" w:rsidRDefault="61FED675" w14:paraId="41CD5BF9" w14:textId="78D30A7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62% (95,353)</w:t>
            </w:r>
          </w:p>
          <w:p w:rsidR="61FED675" w:rsidP="4B5AFC6B" w:rsidRDefault="61FED675" w14:paraId="0F19064A" w14:textId="7CE4FA6A">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61FED675" w:rsidTr="435B9117" w14:paraId="3BD416AF"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00DF0845" w14:paraId="18594E00" w14:textId="0FD38F9A">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e625b13ae5c34e20">
              <w:r w:rsidRPr="4B5AFC6B" w:rsidR="61FED675">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5694AA7F" w14:textId="35679DB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61FED675" w:rsidP="4B5AFC6B" w:rsidRDefault="61FED675" w14:paraId="4BD44408" w14:textId="0CDCA3C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5050CA46" w14:textId="6B14EF6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49F4ECF6">
              <w:rPr>
                <w:rFonts w:ascii="Calibri" w:hAnsi="Calibri" w:eastAsia="Calibri" w:cs="Calibri" w:asciiTheme="minorAscii" w:hAnsiTheme="minorAscii" w:eastAsiaTheme="minorAscii" w:cstheme="minorAscii"/>
                <w:color w:val="000000" w:themeColor="text1" w:themeTint="FF" w:themeShade="FF"/>
                <w:sz w:val="24"/>
                <w:szCs w:val="24"/>
              </w:rPr>
              <w:t>18</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w:t>
            </w:r>
          </w:p>
          <w:p w:rsidR="61FED675" w:rsidP="4B5AFC6B" w:rsidRDefault="61FED675" w14:paraId="1E39B29D" w14:textId="0F46091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61FED675" w:rsidP="4B5AFC6B" w:rsidRDefault="61FED675" w14:paraId="6FDB6FA1" w14:textId="2F998BF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02C90C9E">
              <w:rPr>
                <w:rFonts w:ascii="Calibri" w:hAnsi="Calibri" w:eastAsia="Calibri" w:cs="Calibri" w:asciiTheme="minorAscii" w:hAnsiTheme="minorAscii" w:eastAsiaTheme="minorAscii" w:cstheme="minorAscii"/>
                <w:color w:val="000000" w:themeColor="text1" w:themeTint="FF" w:themeShade="FF"/>
                <w:sz w:val="24"/>
                <w:szCs w:val="24"/>
              </w:rPr>
              <w:t>27</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5078CBE1" w14:textId="2F808606">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23%</w:t>
            </w:r>
          </w:p>
          <w:p w:rsidR="61FED675" w:rsidP="4B5AFC6B" w:rsidRDefault="61FED675" w14:paraId="42DD7605" w14:textId="323007D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61FED675" w:rsidP="4B5AFC6B" w:rsidRDefault="61FED675" w14:paraId="7653E99D" w14:textId="5C6EFC23">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61FED675" w:rsidTr="435B9117" w14:paraId="36D936BE"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00DF0845" w14:paraId="6458312A" w14:textId="42BB2A05">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d76ba13a0f5145f7">
              <w:r w:rsidRPr="4B5AFC6B" w:rsidR="61FED675">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3D1D9744" w14:textId="4DC15F3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Male</w:t>
            </w:r>
          </w:p>
          <w:p w:rsidR="61FED675" w:rsidP="4B5AFC6B" w:rsidRDefault="61FED675" w14:paraId="03B36FE7" w14:textId="7B8580A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5D8C1FDB" w14:textId="0776A1B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3AE6284">
              <w:rPr>
                <w:rFonts w:ascii="Calibri" w:hAnsi="Calibri" w:eastAsia="Calibri" w:cs="Calibri" w:asciiTheme="minorAscii" w:hAnsiTheme="minorAscii" w:eastAsiaTheme="minorAscii" w:cstheme="minorAscii"/>
                <w:color w:val="000000" w:themeColor="text1" w:themeTint="FF" w:themeShade="FF"/>
                <w:sz w:val="24"/>
                <w:szCs w:val="24"/>
              </w:rPr>
              <w:t xml:space="preserve">80.7 </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years</w:t>
            </w:r>
          </w:p>
          <w:p w:rsidR="61FED675" w:rsidP="4B5AFC6B" w:rsidRDefault="61FED675" w14:paraId="2EF94210" w14:textId="4D5DF56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44D32AB6">
              <w:rPr>
                <w:rFonts w:ascii="Calibri" w:hAnsi="Calibri" w:eastAsia="Calibri" w:cs="Calibri" w:asciiTheme="minorAscii" w:hAnsiTheme="minorAscii" w:eastAsiaTheme="minorAscii" w:cstheme="minorAscii"/>
                <w:color w:val="000000" w:themeColor="text1" w:themeTint="FF" w:themeShade="FF"/>
                <w:sz w:val="24"/>
                <w:szCs w:val="24"/>
              </w:rPr>
              <w:t xml:space="preserve">82.2 </w:t>
            </w:r>
            <w:r w:rsidRPr="4B5AFC6B" w:rsidR="2C725960">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1FED675" w:rsidP="4B5AFC6B" w:rsidRDefault="61FED675" w14:paraId="6F1F503C" w14:textId="7EE9A11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81.6 years</w:t>
            </w:r>
          </w:p>
          <w:p w:rsidR="61FED675" w:rsidP="4B5AFC6B" w:rsidRDefault="61FED675" w14:paraId="03D1B2E2" w14:textId="5B0D1F6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B5AFC6B" w:rsidR="61FED675">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0086430C" w:rsidP="4B5AFC6B" w:rsidRDefault="0086430C" w14:paraId="58AD34B9" w14:textId="5C4D6D30">
      <w:pPr>
        <w:textAlignment w:val="baseline"/>
        <w:rPr>
          <w:rFonts w:ascii="Calibri" w:hAnsi="Calibri" w:eastAsia="Calibri" w:cs="Calibri" w:asciiTheme="minorAscii" w:hAnsiTheme="minorAscii" w:eastAsiaTheme="minorAscii" w:cstheme="minorAscii"/>
          <w:sz w:val="24"/>
          <w:szCs w:val="24"/>
          <w:lang w:eastAsia="en-GB"/>
        </w:rPr>
      </w:pPr>
    </w:p>
    <w:p w:rsidR="4B5AFC6B" w:rsidP="4B5AFC6B" w:rsidRDefault="4B5AFC6B" w14:paraId="72D4E537" w14:textId="05E81D06">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2FE67B1E" w14:textId="12BF3C65">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4DE5EA3D" w14:textId="22775D9F">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48653816" w14:textId="5414B80A">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3E369B62" w14:textId="4392281A">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791526B1" w14:textId="53F634A8">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18196F26" w14:textId="0DAA6785">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61A39987" w14:textId="63CF5538">
      <w:pPr>
        <w:pStyle w:val="Normal"/>
        <w:rPr>
          <w:rFonts w:ascii="Calibri" w:hAnsi="Calibri" w:eastAsia="Calibri" w:cs="Calibri" w:asciiTheme="minorAscii" w:hAnsiTheme="minorAscii" w:eastAsiaTheme="minorAscii" w:cstheme="minorAscii"/>
          <w:sz w:val="24"/>
          <w:szCs w:val="24"/>
          <w:lang w:eastAsia="en-GB"/>
        </w:rPr>
      </w:pPr>
    </w:p>
    <w:p w:rsidR="4B5AFC6B" w:rsidP="4B5AFC6B" w:rsidRDefault="4B5AFC6B" w14:paraId="571C9B45" w14:textId="01F11913">
      <w:pPr>
        <w:pStyle w:val="Normal"/>
        <w:rPr>
          <w:rFonts w:ascii="Calibri" w:hAnsi="Calibri" w:eastAsia="Calibri" w:cs="Calibri" w:asciiTheme="minorAscii" w:hAnsiTheme="minorAscii" w:eastAsiaTheme="minorAscii" w:cstheme="minorAscii"/>
          <w:sz w:val="24"/>
          <w:szCs w:val="24"/>
          <w:lang w:eastAsia="en-GB"/>
        </w:rPr>
      </w:pPr>
    </w:p>
    <w:p w:rsidRPr="00E90DED" w:rsidR="00E90DED" w:rsidP="435B9117" w:rsidRDefault="00E90DED" w14:paraId="665395F9" w14:textId="475F05B4">
      <w:pPr>
        <w:pStyle w:val="Normal"/>
        <w:textAlignment w:val="baseline"/>
        <w:rPr>
          <w:rFonts w:ascii="Calibri" w:hAnsi="Calibri" w:eastAsia="Calibri" w:cs="Calibri" w:asciiTheme="minorAscii" w:hAnsiTheme="minorAscii" w:eastAsiaTheme="minorAscii" w:cstheme="minorAscii"/>
          <w:sz w:val="24"/>
          <w:szCs w:val="24"/>
          <w:lang w:eastAsia="en-GB"/>
        </w:rPr>
      </w:pPr>
    </w:p>
    <w:p w:rsidR="435B9117" w:rsidP="435B9117" w:rsidRDefault="435B9117" w14:paraId="3FEFA7DB" w14:textId="5C4698E3">
      <w:pPr>
        <w:pStyle w:val="Normal"/>
        <w:rPr>
          <w:rFonts w:ascii="Calibri" w:hAnsi="Calibri" w:eastAsia="Calibri" w:cs="Calibri" w:asciiTheme="minorAscii" w:hAnsiTheme="minorAscii" w:eastAsiaTheme="minorAscii" w:cstheme="minorAscii"/>
          <w:sz w:val="24"/>
          <w:szCs w:val="24"/>
          <w:lang w:eastAsia="en-GB"/>
        </w:rPr>
      </w:pPr>
    </w:p>
    <w:p w:rsidRPr="00E90DED" w:rsidR="0086430C" w:rsidP="4B5AFC6B" w:rsidRDefault="0086430C" w14:paraId="07CC7EFE" w14:textId="77777777">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4B5AFC6B" w:rsidR="0086430C">
        <w:rPr>
          <w:rFonts w:ascii="Calibri" w:hAnsi="Calibri" w:eastAsia="Calibri" w:cs="Calibri" w:asciiTheme="minorAscii" w:hAnsiTheme="minorAscii" w:eastAsiaTheme="minorAscii" w:cstheme="minorAscii"/>
          <w:color w:val="7030A0"/>
          <w:sz w:val="24"/>
          <w:szCs w:val="24"/>
          <w:lang w:eastAsia="en-GB"/>
        </w:rPr>
        <w:t> </w:t>
      </w:r>
    </w:p>
    <w:p w:rsidRPr="00E90DED" w:rsidR="007C6CE0" w:rsidP="4B5AFC6B" w:rsidRDefault="00E90DED" w14:paraId="70FBF33D" w14:textId="408A5D5F">
      <w:pPr>
        <w:textAlignment w:val="baseline"/>
        <w:rPr>
          <w:rFonts w:ascii="Calibri" w:hAnsi="Calibri" w:eastAsia="Calibri" w:cs="Calibri" w:asciiTheme="minorAscii" w:hAnsiTheme="minorAscii" w:eastAsiaTheme="minorAscii" w:cstheme="minorAscii"/>
          <w:noProof/>
          <w:sz w:val="24"/>
          <w:szCs w:val="24"/>
        </w:rPr>
      </w:pPr>
      <w:r w:rsidR="74BB963E">
        <w:rPr/>
        <w:t xml:space="preserve">               </w:t>
      </w:r>
      <w:r w:rsidR="00E90DED">
        <w:drawing>
          <wp:inline wp14:editId="0BC5582E" wp14:anchorId="27692EB7">
            <wp:extent cx="4064162" cy="2865086"/>
            <wp:effectExtent l="0" t="0" r="0" b="0"/>
            <wp:docPr id="11" name="Picture 11" descr="A graph of different colored squares&#10;&#10;Description automatically generated" title="">
              <a:hlinkClick r:id="R38b67bf0cfd34511"/>
            </wp:docPr>
            <wp:cNvGraphicFramePr>
              <a:graphicFrameLocks noChangeAspect="1"/>
            </wp:cNvGraphicFramePr>
            <a:graphic>
              <a:graphicData uri="http://schemas.openxmlformats.org/drawingml/2006/picture">
                <pic:pic>
                  <pic:nvPicPr>
                    <pic:cNvPr id="0" name="Picture 11"/>
                    <pic:cNvPicPr/>
                  </pic:nvPicPr>
                  <pic:blipFill>
                    <a:blip r:embed="R276c059edd7d4b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4162" cy="2865086"/>
                    </a:xfrm>
                    <a:prstGeom prst="rect">
                      <a:avLst/>
                    </a:prstGeom>
                  </pic:spPr>
                </pic:pic>
              </a:graphicData>
            </a:graphic>
          </wp:inline>
        </w:drawing>
      </w:r>
    </w:p>
    <w:p w:rsidRPr="00E90DED" w:rsidR="00924EE2" w:rsidP="4B5AFC6B" w:rsidRDefault="00924EE2" w14:paraId="467C49D0" w14:textId="3E6D4B98">
      <w:pPr>
        <w:rPr>
          <w:rFonts w:ascii="Calibri" w:hAnsi="Calibri" w:eastAsia="Calibri" w:cs="Calibri" w:asciiTheme="minorAscii" w:hAnsiTheme="minorAscii" w:eastAsiaTheme="minorAscii" w:cstheme="minorAscii"/>
          <w:sz w:val="24"/>
          <w:szCs w:val="24"/>
        </w:rPr>
      </w:pPr>
      <w:r w:rsidRPr="4B5AFC6B" w:rsidR="42195074">
        <w:rPr>
          <w:rStyle w:val="normaltextrun"/>
          <w:rFonts w:ascii="Calibri" w:hAnsi="Calibri" w:eastAsia="Calibri" w:cs="Calibri" w:asciiTheme="minorAscii" w:hAnsiTheme="minorAscii" w:eastAsiaTheme="minorAscii" w:cstheme="minorAscii"/>
          <w:sz w:val="24"/>
          <w:szCs w:val="24"/>
          <w:shd w:val="clear" w:color="auto" w:fill="FFFFFF"/>
        </w:rPr>
        <w:t xml:space="preserve">In </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2021 6</w:t>
      </w:r>
      <w:r w:rsidRPr="4B5AFC6B" w:rsidR="0022016E">
        <w:rPr>
          <w:rStyle w:val="normaltextrun"/>
          <w:rFonts w:ascii="Calibri" w:hAnsi="Calibri" w:eastAsia="Calibri" w:cs="Calibri" w:asciiTheme="minorAscii" w:hAnsiTheme="minorAscii" w:eastAsiaTheme="minorAscii" w:cstheme="minorAscii"/>
          <w:sz w:val="24"/>
          <w:szCs w:val="24"/>
          <w:shd w:val="clear" w:color="auto" w:fill="FFFFFF"/>
        </w:rPr>
        <w:t>5</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 of the population (</w:t>
      </w:r>
      <w:r w:rsidRPr="4B5AFC6B" w:rsidR="0022016E">
        <w:rPr>
          <w:rStyle w:val="normaltextrun"/>
          <w:rFonts w:ascii="Calibri" w:hAnsi="Calibri" w:eastAsia="Calibri" w:cs="Calibri" w:asciiTheme="minorAscii" w:hAnsiTheme="minorAscii" w:eastAsiaTheme="minorAscii" w:cstheme="minorAscii"/>
          <w:sz w:val="24"/>
          <w:szCs w:val="24"/>
          <w:shd w:val="clear" w:color="auto" w:fill="FFFFFF"/>
        </w:rPr>
        <w:t>3,788</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4B5AFC6B" w:rsidR="00924EE2">
        <w:rPr>
          <w:rFonts w:ascii="Calibri" w:hAnsi="Calibri" w:eastAsia="Calibri" w:cs="Calibri" w:asciiTheme="minorAscii" w:hAnsiTheme="minorAscii" w:eastAsiaTheme="minorAscii" w:cstheme="minorAscii"/>
          <w:sz w:val="24"/>
          <w:szCs w:val="24"/>
          <w:lang w:eastAsia="en-GB"/>
        </w:rPr>
        <w:t>Oldfield</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4B5AFC6B" w:rsidR="6A6D3846">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4B5AFC6B" w:rsidR="6A6D3846">
        <w:rPr>
          <w:rStyle w:val="normaltextrun"/>
          <w:rFonts w:ascii="Calibri" w:hAnsi="Calibri" w:eastAsia="Calibri" w:cs="Calibri" w:asciiTheme="minorAscii" w:hAnsiTheme="minorAscii" w:eastAsiaTheme="minorAscii" w:cstheme="minorAscii"/>
          <w:color w:val="000000" w:themeColor="text1"/>
          <w:sz w:val="24"/>
          <w:szCs w:val="24"/>
        </w:rPr>
        <w:t>(</w:t>
      </w:r>
      <w:r w:rsidRPr="4B5AFC6B" w:rsidR="6A6D3846">
        <w:rPr>
          <w:rFonts w:ascii="Calibri" w:hAnsi="Calibri" w:eastAsia="Calibri" w:cs="Calibri" w:asciiTheme="minorAscii" w:hAnsiTheme="minorAscii" w:eastAsiaTheme="minorAscii" w:cstheme="minorAscii"/>
          <w:color w:val="000000" w:themeColor="text1"/>
          <w:sz w:val="24"/>
          <w:szCs w:val="24"/>
        </w:rPr>
        <w:t xml:space="preserve">It is a measure of </w:t>
      </w:r>
      <w:r w:rsidRPr="4B5AFC6B" w:rsidR="6A6D3846">
        <w:rPr>
          <w:rFonts w:ascii="Calibri" w:hAnsi="Calibri" w:eastAsia="Calibri" w:cs="Calibri" w:asciiTheme="minorAscii" w:hAnsiTheme="minorAscii" w:eastAsiaTheme="minorAscii" w:cstheme="minorAscii"/>
          <w:color w:val="000000" w:themeColor="text1"/>
          <w:sz w:val="24"/>
          <w:szCs w:val="24"/>
        </w:rPr>
        <w:t>whether or not</w:t>
      </w:r>
      <w:r w:rsidRPr="4B5AFC6B" w:rsidR="6A6D3846">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4B5AFC6B" w:rsidR="6A6D3846">
        <w:rPr>
          <w:rStyle w:val="normaltextrun"/>
          <w:rFonts w:ascii="Calibri" w:hAnsi="Calibri" w:eastAsia="Calibri" w:cs="Calibri" w:asciiTheme="minorAscii" w:hAnsiTheme="minorAscii" w:eastAsiaTheme="minorAscii" w:cstheme="minorAscii"/>
          <w:color w:val="000000" w:themeColor="text1"/>
          <w:sz w:val="24"/>
          <w:szCs w:val="24"/>
        </w:rPr>
        <w:t>),</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d5fcf284b3a8480d">
        <w:r w:rsidRPr="4B5AFC6B" w:rsidR="00924EE2">
          <w:rPr>
            <w:rStyle w:val="Hyperlink"/>
            <w:rFonts w:ascii="Calibri" w:hAnsi="Calibri" w:eastAsia="Calibri" w:cs="Calibri" w:asciiTheme="minorAscii" w:hAnsiTheme="minorAscii" w:eastAsiaTheme="minorAscii" w:cstheme="minorAscii"/>
            <w:sz w:val="24"/>
            <w:szCs w:val="24"/>
          </w:rPr>
          <w:t>Census 2021</w:t>
        </w:r>
      </w:hyperlink>
      <w:r w:rsidRPr="4B5AFC6B" w:rsidR="00924EE2">
        <w:rPr>
          <w:rFonts w:ascii="Calibri" w:hAnsi="Calibri" w:eastAsia="Calibri" w:cs="Calibri" w:asciiTheme="minorAscii" w:hAnsiTheme="minorAscii" w:eastAsiaTheme="minorAscii" w:cstheme="minorAscii"/>
          <w:sz w:val="24"/>
          <w:szCs w:val="24"/>
        </w:rPr>
        <w:t>)</w:t>
      </w:r>
      <w:r w:rsidRPr="4B5AFC6B" w:rsidR="4D9A4F4C">
        <w:rPr>
          <w:rFonts w:ascii="Calibri" w:hAnsi="Calibri" w:eastAsia="Calibri" w:cs="Calibri" w:asciiTheme="minorAscii" w:hAnsiTheme="minorAscii" w:eastAsiaTheme="minorAscii" w:cstheme="minorAscii"/>
          <w:sz w:val="24"/>
          <w:szCs w:val="24"/>
        </w:rPr>
        <w:t>.</w:t>
      </w:r>
      <w:r w:rsidRPr="4B5AFC6B" w:rsidR="00924EE2">
        <w:rPr>
          <w:rFonts w:ascii="Calibri" w:hAnsi="Calibri" w:eastAsia="Calibri" w:cs="Calibri" w:asciiTheme="minorAscii" w:hAnsiTheme="minorAscii" w:eastAsiaTheme="minorAscii" w:cstheme="minorAscii"/>
          <w:sz w:val="24"/>
          <w:szCs w:val="24"/>
        </w:rPr>
        <w:t xml:space="preserve"> 4</w:t>
      </w:r>
      <w:r w:rsidRPr="4B5AFC6B" w:rsidR="169F5B99">
        <w:rPr>
          <w:rFonts w:ascii="Calibri" w:hAnsi="Calibri" w:eastAsia="Calibri" w:cs="Calibri" w:asciiTheme="minorAscii" w:hAnsiTheme="minorAscii" w:eastAsiaTheme="minorAscii" w:cstheme="minorAscii"/>
          <w:sz w:val="24"/>
          <w:szCs w:val="24"/>
        </w:rPr>
        <w:t xml:space="preserve">8</w:t>
      </w:r>
      <w:r w:rsidRPr="4B5AFC6B" w:rsidR="00924EE2">
        <w:rPr>
          <w:rFonts w:ascii="Calibri" w:hAnsi="Calibri" w:eastAsia="Calibri" w:cs="Calibri" w:asciiTheme="minorAscii" w:hAnsiTheme="minorAscii" w:eastAsiaTheme="minorAscii" w:cstheme="minorAscii"/>
          <w:sz w:val="24"/>
          <w:szCs w:val="24"/>
        </w:rPr>
        <w:t xml:space="preserve">% of these people worked </w:t>
      </w:r>
      <w:r w:rsidRPr="4B5AFC6B" w:rsidR="00924EE2">
        <w:rPr>
          <w:rFonts w:ascii="Calibri" w:hAnsi="Calibri" w:eastAsia="Calibri" w:cs="Calibri" w:asciiTheme="minorAscii" w:hAnsiTheme="minorAscii" w:eastAsiaTheme="minorAscii" w:cstheme="minorAscii"/>
          <w:sz w:val="24"/>
          <w:szCs w:val="24"/>
        </w:rPr>
        <w:t>mainly from</w:t>
      </w:r>
      <w:r w:rsidRPr="4B5AFC6B" w:rsidR="00924EE2">
        <w:rPr>
          <w:rFonts w:ascii="Calibri" w:hAnsi="Calibri" w:eastAsia="Calibri" w:cs="Calibri" w:asciiTheme="minorAscii" w:hAnsiTheme="minorAscii" w:eastAsiaTheme="minorAscii" w:cstheme="minorAscii"/>
          <w:sz w:val="24"/>
          <w:szCs w:val="24"/>
        </w:rPr>
        <w:t xml:space="preserve"> home in 2021</w:t>
      </w:r>
      <w:r w:rsidRPr="4B5AFC6B" w:rsidR="4854CC33">
        <w:rPr>
          <w:rFonts w:ascii="Calibri" w:hAnsi="Calibri" w:eastAsia="Calibri" w:cs="Calibri" w:asciiTheme="minorAscii" w:hAnsiTheme="minorAscii" w:eastAsiaTheme="minorAscii" w:cstheme="minorAscii"/>
          <w:sz w:val="24"/>
          <w:szCs w:val="24"/>
        </w:rPr>
        <w:t xml:space="preserve">,</w:t>
      </w:r>
      <w:r w:rsidRPr="4B5AFC6B" w:rsidR="00924EE2">
        <w:rPr>
          <w:rFonts w:ascii="Calibri" w:hAnsi="Calibri" w:eastAsia="Calibri" w:cs="Calibri" w:asciiTheme="minorAscii" w:hAnsiTheme="minorAscii" w:eastAsiaTheme="minorAscii" w:cstheme="minorAscii"/>
          <w:sz w:val="24"/>
          <w:szCs w:val="24"/>
        </w:rPr>
        <w:t xml:space="preserve"> (</w:t>
      </w:r>
      <w:hyperlink w:history="1" r:id="Rd4f697e9643845d3">
        <w:r w:rsidRPr="4B5AFC6B" w:rsidR="00924EE2">
          <w:rPr>
            <w:rStyle w:val="Hyperlink"/>
            <w:rFonts w:ascii="Calibri" w:hAnsi="Calibri" w:eastAsia="Calibri" w:cs="Calibri" w:asciiTheme="minorAscii" w:hAnsiTheme="minorAscii" w:eastAsiaTheme="minorAscii" w:cstheme="minorAscii"/>
            <w:sz w:val="24"/>
            <w:szCs w:val="24"/>
          </w:rPr>
          <w:t>Census 2021</w:t>
        </w:r>
      </w:hyperlink>
      <w:r w:rsidRPr="4B5AFC6B" w:rsidR="00924EE2">
        <w:rPr>
          <w:rFonts w:ascii="Calibri" w:hAnsi="Calibri" w:eastAsia="Calibri" w:cs="Calibri" w:asciiTheme="minorAscii" w:hAnsiTheme="minorAscii" w:eastAsiaTheme="minorAscii" w:cstheme="minorAscii"/>
          <w:sz w:val="24"/>
          <w:szCs w:val="24"/>
        </w:rPr>
        <w:t>)</w:t>
      </w:r>
      <w:r w:rsidRPr="4B5AFC6B" w:rsidR="4E8059AC">
        <w:rPr>
          <w:rFonts w:ascii="Calibri" w:hAnsi="Calibri" w:eastAsia="Calibri" w:cs="Calibri" w:asciiTheme="minorAscii" w:hAnsiTheme="minorAscii" w:eastAsiaTheme="minorAscii" w:cstheme="minorAscii"/>
          <w:sz w:val="24"/>
          <w:szCs w:val="24"/>
        </w:rPr>
        <w:t>.</w:t>
      </w:r>
    </w:p>
    <w:p w:rsidR="1DADE55A" w:rsidP="1DADE55A" w:rsidRDefault="1DADE55A" w14:paraId="60DD773F" w14:textId="745F6AB1">
      <w:pPr>
        <w:pStyle w:val="Normal"/>
        <w:rPr>
          <w:rFonts w:ascii="Calibri" w:hAnsi="Calibri" w:eastAsia="Calibri" w:cs="Calibri" w:asciiTheme="minorAscii" w:hAnsiTheme="minorAscii" w:eastAsiaTheme="minorAscii" w:cstheme="minorAscii"/>
          <w:sz w:val="24"/>
          <w:szCs w:val="24"/>
        </w:rPr>
      </w:pPr>
    </w:p>
    <w:p w:rsidR="1F206E36" w:rsidP="1DADE55A" w:rsidRDefault="1F206E36" w14:paraId="32DEEFC4" w14:textId="7B65AE73">
      <w:pPr>
        <w:rPr>
          <w:rFonts w:ascii="Calibri" w:hAnsi="Calibri" w:eastAsia="Calibri" w:cs="Calibri"/>
          <w:noProof w:val="0"/>
          <w:sz w:val="24"/>
          <w:szCs w:val="24"/>
          <w:lang w:val="en-GB"/>
        </w:rPr>
      </w:pPr>
      <w:r w:rsidRPr="1DADE55A" w:rsidR="1F206E3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Oldfield reported to </w:t>
      </w:r>
      <w:r w:rsidRPr="1DADE55A" w:rsidR="1F206E36">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1DADE55A" w:rsidR="1F206E3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(34%), whilst 1.7% reported to use a bicycle and 7.3% of residents aged 16 years and over in employment reported to walk, (</w:t>
      </w:r>
      <w:hyperlink r:id="R0e386289951d4940">
        <w:r w:rsidRPr="1DADE55A" w:rsidR="1F206E36">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1DADE55A" w:rsidR="1F206E36">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1DADE55A" w:rsidP="1DADE55A" w:rsidRDefault="1DADE55A" w14:paraId="2376BA89" w14:textId="6103A470">
      <w:pPr>
        <w:pStyle w:val="Normal"/>
        <w:rPr>
          <w:rFonts w:ascii="Calibri" w:hAnsi="Calibri" w:eastAsia="Calibri" w:cs="Calibri" w:asciiTheme="minorAscii" w:hAnsiTheme="minorAscii" w:eastAsiaTheme="minorAscii" w:cstheme="minorAscii"/>
          <w:sz w:val="24"/>
          <w:szCs w:val="24"/>
        </w:rPr>
      </w:pPr>
    </w:p>
    <w:p w:rsidR="00E90DED" w:rsidP="4B5AFC6B" w:rsidRDefault="00924EE2" w14:paraId="0C963BCE" w14:textId="7F66EBB5">
      <w:pPr>
        <w:rPr>
          <w:rFonts w:ascii="Calibri" w:hAnsi="Calibri" w:eastAsia="Calibri" w:cs="Calibri" w:asciiTheme="minorAscii" w:hAnsiTheme="minorAscii" w:eastAsiaTheme="minorAscii" w:cstheme="minorAscii"/>
          <w:sz w:val="24"/>
          <w:szCs w:val="24"/>
        </w:rPr>
      </w:pP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1</w:t>
      </w:r>
      <w:r w:rsidRPr="4B5AFC6B" w:rsidR="338E9E32">
        <w:rPr>
          <w:rStyle w:val="normaltextrun"/>
          <w:rFonts w:ascii="Calibri" w:hAnsi="Calibri" w:eastAsia="Calibri" w:cs="Calibri" w:asciiTheme="minorAscii" w:hAnsiTheme="minorAscii" w:eastAsiaTheme="minorAscii" w:cstheme="minorAscii"/>
          <w:sz w:val="24"/>
          <w:szCs w:val="24"/>
          <w:shd w:val="clear" w:color="auto" w:fill="FFFFFF"/>
        </w:rPr>
        <w:t>4</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w:t>
      </w:r>
      <w:r w:rsidRPr="4B5AFC6B" w:rsidR="24591B10">
        <w:rPr>
          <w:rStyle w:val="normaltextrun"/>
          <w:rFonts w:ascii="Calibri" w:hAnsi="Calibri" w:eastAsia="Calibri" w:cs="Calibri" w:asciiTheme="minorAscii" w:hAnsiTheme="minorAscii" w:eastAsiaTheme="minorAscii" w:cstheme="minorAscii"/>
          <w:sz w:val="24"/>
          <w:szCs w:val="24"/>
          <w:shd w:val="clear" w:color="auto" w:fill="FFFFFF"/>
        </w:rPr>
        <w:t xml:space="preserve"> had</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 xml:space="preserve"> worked in the last 12 months. </w:t>
      </w:r>
      <w:r w:rsidRPr="4B5AFC6B" w:rsidR="0BA130B7">
        <w:rPr>
          <w:rStyle w:val="normaltextrun"/>
          <w:rFonts w:ascii="Calibri" w:hAnsi="Calibri" w:eastAsia="Calibri" w:cs="Calibri" w:asciiTheme="minorAscii" w:hAnsiTheme="minorAscii" w:eastAsiaTheme="minorAscii" w:cstheme="minorAscii"/>
          <w:color w:val="000000" w:themeColor="text1"/>
          <w:sz w:val="24"/>
          <w:szCs w:val="24"/>
        </w:rPr>
        <w:t xml:space="preserve">This is </w:t>
      </w:r>
      <w:r w:rsidRPr="4B5AFC6B" w:rsidR="31385163">
        <w:rPr>
          <w:rStyle w:val="normaltextrun"/>
          <w:rFonts w:ascii="Calibri" w:hAnsi="Calibri" w:eastAsia="Calibri" w:cs="Calibri" w:asciiTheme="minorAscii" w:hAnsiTheme="minorAscii" w:eastAsiaTheme="minorAscii" w:cstheme="minorAscii"/>
          <w:color w:val="000000" w:themeColor="text1"/>
          <w:sz w:val="24"/>
          <w:szCs w:val="24"/>
        </w:rPr>
        <w:t xml:space="preserve">partly </w:t>
      </w:r>
      <w:r w:rsidRPr="4B5AFC6B" w:rsidR="0BA130B7">
        <w:rPr>
          <w:rStyle w:val="normaltextrun"/>
          <w:rFonts w:ascii="Calibri" w:hAnsi="Calibri" w:eastAsia="Calibri" w:cs="Calibri" w:asciiTheme="minorAscii" w:hAnsiTheme="minorAscii" w:eastAsiaTheme="minorAscii" w:cstheme="minorAscii"/>
          <w:color w:val="000000" w:themeColor="text1"/>
          <w:sz w:val="24"/>
          <w:szCs w:val="24"/>
        </w:rPr>
        <w:t>due to a unique period of rapid change following the covid pandemic</w:t>
      </w:r>
      <w:r w:rsidRPr="4B5AFC6B" w:rsidR="7FCA25D0">
        <w:rPr>
          <w:rStyle w:val="normaltextrun"/>
          <w:rFonts w:ascii="Calibri" w:hAnsi="Calibri" w:eastAsia="Calibri" w:cs="Calibri" w:asciiTheme="minorAscii" w:hAnsiTheme="minorAscii" w:eastAsiaTheme="minorAscii" w:cstheme="minorAscii"/>
          <w:color w:val="000000" w:themeColor="text1"/>
          <w:sz w:val="24"/>
          <w:szCs w:val="24"/>
        </w:rPr>
        <w:t>,</w:t>
      </w:r>
      <w:r w:rsidRPr="4B5AFC6B" w:rsidR="00924EE2">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2ac1b16ef83042ae">
        <w:r w:rsidRPr="4B5AFC6B" w:rsidR="00924EE2">
          <w:rPr>
            <w:rStyle w:val="Hyperlink"/>
            <w:rFonts w:ascii="Calibri" w:hAnsi="Calibri" w:eastAsia="Calibri" w:cs="Calibri" w:asciiTheme="minorAscii" w:hAnsiTheme="minorAscii" w:eastAsiaTheme="minorAscii" w:cstheme="minorAscii"/>
            <w:sz w:val="24"/>
            <w:szCs w:val="24"/>
          </w:rPr>
          <w:t>Census 2021</w:t>
        </w:r>
      </w:hyperlink>
      <w:r w:rsidRPr="4B5AFC6B" w:rsidR="00924EE2">
        <w:rPr>
          <w:rFonts w:ascii="Calibri" w:hAnsi="Calibri" w:eastAsia="Calibri" w:cs="Calibri" w:asciiTheme="minorAscii" w:hAnsiTheme="minorAscii" w:eastAsiaTheme="minorAscii" w:cstheme="minorAscii"/>
          <w:sz w:val="24"/>
          <w:szCs w:val="24"/>
        </w:rPr>
        <w:t>)</w:t>
      </w:r>
      <w:r w:rsidRPr="4B5AFC6B" w:rsidR="38321B72">
        <w:rPr>
          <w:rFonts w:ascii="Calibri" w:hAnsi="Calibri" w:eastAsia="Calibri" w:cs="Calibri" w:asciiTheme="minorAscii" w:hAnsiTheme="minorAscii" w:eastAsiaTheme="minorAscii" w:cstheme="minorAscii"/>
          <w:sz w:val="24"/>
          <w:szCs w:val="24"/>
        </w:rPr>
        <w:t>.</w:t>
      </w:r>
    </w:p>
    <w:p w:rsidR="2647185F" w:rsidP="4B5AFC6B" w:rsidRDefault="2647185F" w14:paraId="6F3FFDFE" w14:textId="1B309BEC">
      <w:pPr>
        <w:rPr>
          <w:rFonts w:ascii="Calibri" w:hAnsi="Calibri" w:eastAsia="Calibri" w:cs="Calibri" w:asciiTheme="minorAscii" w:hAnsiTheme="minorAscii" w:eastAsiaTheme="minorAscii" w:cstheme="minorAscii"/>
          <w:sz w:val="24"/>
          <w:szCs w:val="24"/>
        </w:rPr>
      </w:pPr>
    </w:p>
    <w:p w:rsidRPr="00E90DED" w:rsidR="00E90DED" w:rsidP="4B5AFC6B" w:rsidRDefault="00E90DED" w14:paraId="42640880" w14:textId="701EDD7B">
      <w:pPr>
        <w:spacing w:after="160" w:afterAutospacing="off" w:line="257" w:lineRule="auto"/>
        <w:ind w:left="-20" w:right="-20"/>
        <w:textAlignment w:val="baseline"/>
        <w:rPr>
          <w:rFonts w:ascii="Calibri" w:hAnsi="Calibri" w:eastAsia="Calibri" w:cs="Calibri" w:asciiTheme="minorAscii" w:hAnsiTheme="minorAscii" w:eastAsiaTheme="minorAscii" w:cstheme="minorAscii"/>
          <w:noProof w:val="0"/>
          <w:sz w:val="24"/>
          <w:szCs w:val="24"/>
          <w:lang w:val="en-GB"/>
        </w:rPr>
      </w:pP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145 people aged 16 years and over who were out of work in</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4"/>
          <w:szCs w:val="24"/>
          <w:u w:val="none"/>
          <w:lang w:val="en-GB"/>
        </w:rPr>
        <w:t xml:space="preserve"> </w:t>
      </w:r>
      <w:r w:rsidRPr="4B5AFC6B" w:rsidR="20692D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Oldfield</w:t>
      </w:r>
      <w:r w:rsidRPr="4B5AFC6B" w:rsidR="20692D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were claiming Universal Credit bene</w:t>
      </w:r>
      <w:r w:rsidRPr="4B5AFC6B" w:rsidR="20692D0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fits. This was 3.4</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f </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all </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16 to 64 year </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olds</w:t>
      </w:r>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  (</w:t>
      </w:r>
      <w:hyperlink r:id="R9118c898e88e41a7">
        <w:r w:rsidRPr="4B5AFC6B" w:rsidR="20692D0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4B5AFC6B" w:rsidR="20692D0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4B5AFC6B" w:rsidP="4B5AFC6B" w:rsidRDefault="4B5AFC6B" w14:paraId="6F2E0622" w14:textId="405EEFB2">
      <w:pPr>
        <w:pStyle w:val="Normal"/>
        <w:spacing w:after="160" w:afterAutospacing="off" w:line="257" w:lineRule="auto"/>
        <w:ind w:left="-20" w:right="-2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pPr>
    </w:p>
    <w:p w:rsidRPr="00E90DED" w:rsidR="0086430C" w:rsidP="4B5AFC6B" w:rsidRDefault="0086430C" w14:paraId="46AA2454" w14:textId="25F01AD2">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4B5AFC6B" w:rsidR="0086430C">
        <w:rPr>
          <w:rFonts w:ascii="Calibri" w:hAnsi="Calibri" w:eastAsia="Calibri" w:cs="Calibri" w:asciiTheme="minorAscii" w:hAnsiTheme="minorAscii" w:eastAsiaTheme="minorAscii" w:cstheme="minorAscii"/>
          <w:color w:val="7030A0"/>
          <w:sz w:val="24"/>
          <w:szCs w:val="24"/>
          <w:lang w:eastAsia="en-GB"/>
        </w:rPr>
        <w:t> </w:t>
      </w:r>
    </w:p>
    <w:p w:rsidRPr="00E90DED" w:rsidR="00D53E25" w:rsidP="4B5AFC6B" w:rsidRDefault="00D53E25" w14:paraId="0B2536B2" w14:textId="70F19D29">
      <w:pPr>
        <w:pStyle w:val="Normal"/>
        <w:rPr>
          <w:rFonts w:ascii="Calibri" w:hAnsi="Calibri" w:eastAsia="Calibri" w:cs="Calibri" w:asciiTheme="minorAscii" w:hAnsiTheme="minorAscii" w:eastAsiaTheme="minorAscii" w:cstheme="minorAscii"/>
          <w:sz w:val="24"/>
          <w:szCs w:val="24"/>
        </w:rPr>
      </w:pPr>
      <w:r w:rsidRPr="4B5AFC6B" w:rsidR="00D53E25">
        <w:rPr>
          <w:rFonts w:ascii="Calibri" w:hAnsi="Calibri" w:eastAsia="Calibri" w:cs="Calibri" w:asciiTheme="minorAscii" w:hAnsiTheme="minorAscii" w:eastAsiaTheme="minorAscii" w:cstheme="minorAscii"/>
          <w:sz w:val="24"/>
          <w:szCs w:val="24"/>
        </w:rPr>
        <w:t xml:space="preserve">The 2021 census </w:t>
      </w:r>
      <w:r w:rsidRPr="4B5AFC6B" w:rsidR="00D53E25">
        <w:rPr>
          <w:rFonts w:ascii="Calibri" w:hAnsi="Calibri" w:eastAsia="Calibri" w:cs="Calibri" w:asciiTheme="minorAscii" w:hAnsiTheme="minorAscii" w:eastAsiaTheme="minorAscii" w:cstheme="minorAscii"/>
          <w:sz w:val="24"/>
          <w:szCs w:val="24"/>
        </w:rPr>
        <w:t>identified</w:t>
      </w:r>
      <w:r w:rsidRPr="4B5AFC6B" w:rsidR="00D53E25">
        <w:rPr>
          <w:rFonts w:ascii="Calibri" w:hAnsi="Calibri" w:eastAsia="Calibri" w:cs="Calibri" w:asciiTheme="minorAscii" w:hAnsiTheme="minorAscii" w:eastAsiaTheme="minorAscii" w:cstheme="minorAscii"/>
          <w:sz w:val="24"/>
          <w:szCs w:val="24"/>
        </w:rPr>
        <w:t xml:space="preserve"> 2,896 houses in </w:t>
      </w:r>
      <w:r w:rsidRPr="4B5AFC6B" w:rsidR="00D53E25">
        <w:rPr>
          <w:rFonts w:ascii="Calibri" w:hAnsi="Calibri" w:eastAsia="Calibri" w:cs="Calibri" w:asciiTheme="minorAscii" w:hAnsiTheme="minorAscii" w:eastAsiaTheme="minorAscii" w:cstheme="minorAscii"/>
          <w:sz w:val="24"/>
          <w:szCs w:val="24"/>
          <w:lang w:eastAsia="en-GB"/>
        </w:rPr>
        <w:t>Oldfiel</w:t>
      </w:r>
      <w:r w:rsidRPr="4B5AFC6B" w:rsidR="00D53E25">
        <w:rPr>
          <w:rFonts w:ascii="Calibri" w:hAnsi="Calibri" w:eastAsia="Calibri" w:cs="Calibri" w:asciiTheme="minorAscii" w:hAnsiTheme="minorAscii" w:eastAsiaTheme="minorAscii" w:cstheme="minorAscii"/>
          <w:color w:val="auto"/>
          <w:sz w:val="24"/>
          <w:szCs w:val="24"/>
          <w:lang w:eastAsia="en-GB"/>
        </w:rPr>
        <w:t>d</w:t>
      </w:r>
      <w:r w:rsidRPr="4B5AFC6B" w:rsidR="00D53E25">
        <w:rPr>
          <w:rFonts w:ascii="Calibri" w:hAnsi="Calibri" w:eastAsia="Calibri" w:cs="Calibri" w:asciiTheme="minorAscii" w:hAnsiTheme="minorAscii" w:eastAsiaTheme="minorAscii" w:cstheme="minorAscii"/>
          <w:color w:val="auto"/>
          <w:sz w:val="24"/>
          <w:szCs w:val="24"/>
        </w:rPr>
        <w:t xml:space="preserve"> and </w:t>
      </w:r>
      <w:r w:rsidRPr="4B5AFC6B" w:rsidR="00016091">
        <w:rPr>
          <w:rFonts w:ascii="Calibri" w:hAnsi="Calibri" w:eastAsia="Calibri" w:cs="Calibri" w:asciiTheme="minorAscii" w:hAnsiTheme="minorAscii" w:eastAsiaTheme="minorAscii" w:cstheme="minorAscii"/>
          <w:color w:val="auto"/>
          <w:sz w:val="24"/>
          <w:szCs w:val="24"/>
        </w:rPr>
        <w:t>6.5</w:t>
      </w:r>
      <w:r w:rsidRPr="4B5AFC6B" w:rsidR="00D53E25">
        <w:rPr>
          <w:rFonts w:ascii="Calibri" w:hAnsi="Calibri" w:eastAsia="Calibri" w:cs="Calibri" w:asciiTheme="minorAscii" w:hAnsiTheme="minorAscii" w:eastAsiaTheme="minorAscii" w:cstheme="minorAscii"/>
          <w:color w:val="auto"/>
          <w:sz w:val="24"/>
          <w:szCs w:val="24"/>
        </w:rPr>
        <w:t>% were overcrowded</w:t>
      </w:r>
      <w:r w:rsidRPr="4B5AFC6B" w:rsidR="4250806E">
        <w:rPr>
          <w:rFonts w:ascii="Calibri" w:hAnsi="Calibri" w:eastAsia="Calibri" w:cs="Calibri" w:asciiTheme="minorAscii" w:hAnsiTheme="minorAscii" w:eastAsiaTheme="minorAscii" w:cstheme="minorAscii"/>
          <w:color w:val="auto"/>
          <w:sz w:val="24"/>
          <w:szCs w:val="24"/>
        </w:rPr>
        <w:t xml:space="preserve"> </w:t>
      </w:r>
      <w:r w:rsidRPr="4B5AFC6B" w:rsidR="65AF2C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4B5AFC6B" w:rsidR="65AF2CE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4B5AFC6B" w:rsidR="65AF2CE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w:t>
      </w:r>
      <w:r w:rsidRPr="4B5AFC6B" w:rsidR="65AF2CE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d</w:t>
      </w:r>
      <w:r w:rsidRPr="4B5AFC6B" w:rsidR="65AF2CE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w:t>
      </w:r>
      <w:r w:rsidRPr="4B5AFC6B" w:rsidR="65AF2CE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mber of people living there</w:t>
      </w:r>
      <w:r w:rsidRPr="4B5AFC6B" w:rsidR="65AF2C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4B5AFC6B" w:rsidR="4250806E">
        <w:rPr>
          <w:rFonts w:ascii="Calibri" w:hAnsi="Calibri" w:eastAsia="Calibri" w:cs="Calibri" w:asciiTheme="minorAscii" w:hAnsiTheme="minorAscii" w:eastAsiaTheme="minorAscii" w:cstheme="minorAscii"/>
          <w:color w:val="auto"/>
          <w:sz w:val="24"/>
          <w:szCs w:val="24"/>
        </w:rPr>
        <w:t xml:space="preserve">, </w:t>
      </w:r>
      <w:r w:rsidRPr="4B5AFC6B" w:rsidR="4250806E">
        <w:rPr>
          <w:rFonts w:ascii="Calibri" w:hAnsi="Calibri" w:eastAsia="Calibri" w:cs="Calibri" w:asciiTheme="minorAscii" w:hAnsiTheme="minorAscii" w:eastAsiaTheme="minorAscii" w:cstheme="minorAscii"/>
          <w:color w:val="000000" w:themeColor="text1" w:themeTint="FF" w:themeShade="FF"/>
          <w:sz w:val="24"/>
          <w:szCs w:val="24"/>
        </w:rPr>
        <w:t>(</w:t>
      </w:r>
      <w:hyperlink r:id="R088cc6d031f84a24">
        <w:r w:rsidRPr="4B5AFC6B" w:rsidR="4250806E">
          <w:rPr>
            <w:rStyle w:val="Hyperlink"/>
            <w:rFonts w:ascii="Calibri" w:hAnsi="Calibri" w:eastAsia="Calibri" w:cs="Calibri" w:asciiTheme="minorAscii" w:hAnsiTheme="minorAscii" w:eastAsiaTheme="minorAscii" w:cstheme="minorAscii"/>
            <w:sz w:val="24"/>
            <w:szCs w:val="24"/>
          </w:rPr>
          <w:t>Census 2021</w:t>
        </w:r>
      </w:hyperlink>
      <w:r w:rsidRPr="4B5AFC6B" w:rsidR="4250806E">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Pr="00E90DED" w:rsidR="00D53E25" w:rsidP="4B5AFC6B" w:rsidRDefault="00D53E25" w14:paraId="0D2F8D20" w14:textId="45611920">
      <w:pPr>
        <w:rPr>
          <w:rFonts w:ascii="Calibri" w:hAnsi="Calibri" w:eastAsia="Calibri" w:cs="Calibri" w:asciiTheme="minorAscii" w:hAnsiTheme="minorAscii" w:eastAsiaTheme="minorAscii" w:cstheme="minorAscii"/>
          <w:sz w:val="24"/>
          <w:szCs w:val="24"/>
        </w:rPr>
      </w:pPr>
    </w:p>
    <w:p w:rsidR="1F34FD7E" w:rsidP="4B5AFC6B" w:rsidRDefault="1F34FD7E" w14:paraId="5444852A" w14:textId="14FD4046">
      <w:pPr>
        <w:rPr>
          <w:rFonts w:ascii="Calibri" w:hAnsi="Calibri" w:eastAsia="Calibri" w:cs="Calibri" w:asciiTheme="minorAscii" w:hAnsiTheme="minorAscii" w:eastAsiaTheme="minorAscii" w:cstheme="minorAscii"/>
          <w:noProof w:val="0"/>
          <w:sz w:val="24"/>
          <w:szCs w:val="24"/>
          <w:lang w:val="en-GB"/>
        </w:rPr>
      </w:pPr>
      <w:r w:rsidRPr="4B5AFC6B" w:rsidR="1F34FD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9% of these households were occupied by people aged 66 and over who were living alone, compared to 13% in RBWM, (</w:t>
      </w:r>
      <w:hyperlink w:anchor="get-data" r:id="R34a94c58949c4410">
        <w:r w:rsidRPr="4B5AFC6B" w:rsidR="1F34FD7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4B5AFC6B" w:rsidR="1F34FD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0CB4C090" w:rsidP="4B5AFC6B" w:rsidRDefault="0CB4C090" w14:paraId="6018851F" w14:textId="72FA4DF8">
      <w:pPr>
        <w:pStyle w:val="Normal"/>
        <w:rPr>
          <w:rFonts w:ascii="Calibri" w:hAnsi="Calibri" w:eastAsia="Calibri" w:cs="Calibri" w:asciiTheme="minorAscii" w:hAnsiTheme="minorAscii" w:eastAsiaTheme="minorAscii" w:cstheme="minorAscii"/>
          <w:sz w:val="24"/>
          <w:szCs w:val="24"/>
        </w:rPr>
      </w:pPr>
    </w:p>
    <w:p w:rsidR="39133F19" w:rsidP="4B5AFC6B" w:rsidRDefault="39133F19" w14:paraId="062C44FD" w14:textId="69A29527">
      <w:pPr>
        <w:rPr>
          <w:rFonts w:ascii="Calibri" w:hAnsi="Calibri" w:eastAsia="Calibri" w:cs="Calibri" w:asciiTheme="minorAscii" w:hAnsiTheme="minorAscii" w:eastAsiaTheme="minorAscii" w:cstheme="minorAscii"/>
          <w:noProof w:val="0"/>
          <w:sz w:val="24"/>
          <w:szCs w:val="24"/>
          <w:lang w:val="en-GB"/>
        </w:rPr>
      </w:pPr>
      <w:r w:rsidRPr="4B5AFC6B" w:rsidR="57AE38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8% of households were lone parents with dependent children, compared to 5% in RBWM, (</w:t>
      </w:r>
      <w:hyperlink r:id="R4b655e8f5715446f">
        <w:r w:rsidRPr="4B5AFC6B" w:rsidR="57AE389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4B5AFC6B" w:rsidR="57AE38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E90DED" w:rsidR="00D53E25" w:rsidP="4B5AFC6B" w:rsidRDefault="00D53E25" w14:paraId="62AC44AD" w14:textId="77777777">
      <w:pPr>
        <w:rPr>
          <w:rFonts w:ascii="Calibri" w:hAnsi="Calibri" w:eastAsia="Calibri" w:cs="Calibri" w:asciiTheme="minorAscii" w:hAnsiTheme="minorAscii" w:eastAsiaTheme="minorAscii" w:cstheme="minorAscii"/>
          <w:sz w:val="24"/>
          <w:szCs w:val="24"/>
        </w:rPr>
      </w:pPr>
    </w:p>
    <w:p w:rsidRPr="00E90DED" w:rsidR="00D53E25" w:rsidP="4B5AFC6B" w:rsidRDefault="00D53E25" w14:paraId="05D386D4" w14:textId="5F557373">
      <w:pPr>
        <w:pStyle w:val="Normal"/>
        <w:rPr>
          <w:rStyle w:val="Hyperlink"/>
          <w:rFonts w:ascii="Calibri" w:hAnsi="Calibri" w:eastAsia="Calibri" w:cs="Calibri" w:asciiTheme="minorAscii" w:hAnsiTheme="minorAscii" w:eastAsiaTheme="minorAscii" w:cstheme="minorAscii"/>
          <w:sz w:val="24"/>
          <w:szCs w:val="24"/>
        </w:rPr>
      </w:pPr>
      <w:r w:rsidRPr="4B5AFC6B" w:rsidR="00D53E25">
        <w:rPr>
          <w:rFonts w:ascii="Calibri" w:hAnsi="Calibri" w:eastAsia="Calibri" w:cs="Calibri" w:asciiTheme="minorAscii" w:hAnsiTheme="minorAscii" w:eastAsiaTheme="minorAscii" w:cstheme="minorAscii"/>
          <w:sz w:val="24"/>
          <w:szCs w:val="24"/>
        </w:rPr>
        <w:t xml:space="preserve">In </w:t>
      </w:r>
      <w:r w:rsidRPr="4B5AFC6B" w:rsidR="00AA13EC">
        <w:rPr>
          <w:rFonts w:ascii="Calibri" w:hAnsi="Calibri" w:eastAsia="Calibri" w:cs="Calibri" w:asciiTheme="minorAscii" w:hAnsiTheme="minorAscii" w:eastAsiaTheme="minorAscii" w:cstheme="minorAscii"/>
          <w:sz w:val="24"/>
          <w:szCs w:val="24"/>
          <w:lang w:eastAsia="en-GB"/>
        </w:rPr>
        <w:t>Oldfield</w:t>
      </w:r>
      <w:r w:rsidRPr="4B5AFC6B" w:rsidR="00D53E25">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4B5AFC6B" w:rsidR="00AA13EC">
        <w:rPr>
          <w:rFonts w:ascii="Calibri" w:hAnsi="Calibri" w:eastAsia="Calibri" w:cs="Calibri" w:asciiTheme="minorAscii" w:hAnsiTheme="minorAscii" w:eastAsiaTheme="minorAscii" w:cstheme="minorAscii"/>
          <w:sz w:val="24"/>
          <w:szCs w:val="24"/>
        </w:rPr>
        <w:t>6</w:t>
      </w:r>
      <w:r w:rsidRPr="4B5AFC6B" w:rsidR="00D53E25">
        <w:rPr>
          <w:rFonts w:ascii="Calibri" w:hAnsi="Calibri" w:eastAsia="Calibri" w:cs="Calibri" w:asciiTheme="minorAscii" w:hAnsiTheme="minorAscii" w:eastAsiaTheme="minorAscii" w:cstheme="minorAscii"/>
          <w:sz w:val="24"/>
          <w:szCs w:val="24"/>
        </w:rPr>
        <w:t xml:space="preserve">.4% of households </w:t>
      </w:r>
      <w:r w:rsidRPr="4B5AFC6B" w:rsidR="00D53E25">
        <w:rPr>
          <w:rFonts w:ascii="Calibri" w:hAnsi="Calibri" w:eastAsia="Calibri" w:cs="Calibri" w:asciiTheme="minorAscii" w:hAnsiTheme="minorAscii" w:eastAsiaTheme="minorAscii" w:cstheme="minorAscii"/>
          <w:sz w:val="24"/>
          <w:szCs w:val="24"/>
        </w:rPr>
        <w:t>don’t</w:t>
      </w:r>
      <w:r w:rsidRPr="4B5AFC6B" w:rsidR="00D53E25">
        <w:rPr>
          <w:rFonts w:ascii="Calibri" w:hAnsi="Calibri" w:eastAsia="Calibri" w:cs="Calibri" w:asciiTheme="minorAscii" w:hAnsiTheme="minorAscii" w:eastAsiaTheme="minorAscii" w:cstheme="minorAscii"/>
          <w:sz w:val="24"/>
          <w:szCs w:val="24"/>
        </w:rPr>
        <w:t xml:space="preserve"> have anyone who can speak English</w:t>
      </w:r>
      <w:r w:rsidRPr="4B5AFC6B" w:rsidR="34340661">
        <w:rPr>
          <w:rFonts w:ascii="Calibri" w:hAnsi="Calibri" w:eastAsia="Calibri" w:cs="Calibri" w:asciiTheme="minorAscii" w:hAnsiTheme="minorAscii" w:eastAsiaTheme="minorAscii" w:cstheme="minorAscii"/>
          <w:sz w:val="24"/>
          <w:szCs w:val="24"/>
        </w:rPr>
        <w:t xml:space="preserve"> </w:t>
      </w:r>
      <w:r w:rsidRPr="4B5AFC6B" w:rsidR="3434066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(186 households)</w:t>
      </w:r>
      <w:r w:rsidRPr="4B5AFC6B" w:rsidR="00D53E25">
        <w:rPr>
          <w:rFonts w:ascii="Calibri" w:hAnsi="Calibri" w:eastAsia="Calibri" w:cs="Calibri" w:asciiTheme="minorAscii" w:hAnsiTheme="minorAscii" w:eastAsiaTheme="minorAscii" w:cstheme="minorAscii"/>
          <w:sz w:val="24"/>
          <w:szCs w:val="24"/>
        </w:rPr>
        <w:t>. These people may not be able to access services or may struggle to fill out important documents</w:t>
      </w:r>
      <w:r w:rsidRPr="4B5AFC6B" w:rsidR="2CF9E50C">
        <w:rPr>
          <w:rFonts w:ascii="Calibri" w:hAnsi="Calibri" w:eastAsia="Calibri" w:cs="Calibri" w:asciiTheme="minorAscii" w:hAnsiTheme="minorAscii" w:eastAsiaTheme="minorAscii" w:cstheme="minorAscii"/>
          <w:sz w:val="24"/>
          <w:szCs w:val="24"/>
        </w:rPr>
        <w:t xml:space="preserve">, </w:t>
      </w:r>
      <w:r w:rsidRPr="4B5AFC6B" w:rsidR="00D53E25">
        <w:rPr>
          <w:rFonts w:ascii="Calibri" w:hAnsi="Calibri" w:eastAsia="Calibri" w:cs="Calibri" w:asciiTheme="minorAscii" w:hAnsiTheme="minorAscii" w:eastAsiaTheme="minorAscii" w:cstheme="minorAscii"/>
          <w:sz w:val="24"/>
          <w:szCs w:val="24"/>
        </w:rPr>
        <w:t>(</w:t>
      </w:r>
      <w:hyperlink w:history="1" r:id="R2c4c00ffb4144cbd">
        <w:r w:rsidRPr="4B5AFC6B" w:rsidR="00D53E25">
          <w:rPr>
            <w:rStyle w:val="Hyperlink"/>
            <w:rFonts w:ascii="Calibri" w:hAnsi="Calibri" w:eastAsia="Calibri" w:cs="Calibri" w:asciiTheme="minorAscii" w:hAnsiTheme="minorAscii" w:eastAsiaTheme="minorAscii" w:cstheme="minorAscii"/>
            <w:sz w:val="24"/>
            <w:szCs w:val="24"/>
          </w:rPr>
          <w:t>Census 2021</w:t>
        </w:r>
        <w:r w:rsidRPr="4B5AFC6B" w:rsidR="70A94091">
          <w:rPr>
            <w:rStyle w:val="Hyperlink"/>
            <w:rFonts w:ascii="Calibri" w:hAnsi="Calibri" w:eastAsia="Calibri" w:cs="Calibri" w:asciiTheme="minorAscii" w:hAnsiTheme="minorAscii" w:eastAsiaTheme="minorAscii" w:cstheme="minorAscii"/>
            <w:color w:val="auto"/>
            <w:sz w:val="24"/>
            <w:szCs w:val="24"/>
            <w:u w:val="none"/>
          </w:rPr>
          <w:t>).</w:t>
        </w:r>
      </w:hyperlink>
    </w:p>
    <w:p w:rsidRPr="00E90DED" w:rsidR="0086430C" w:rsidP="4B5AFC6B" w:rsidRDefault="00D53E25" w14:paraId="6F57F8CA" w14:textId="4737AA28">
      <w:pPr>
        <w:textAlignment w:val="baseline"/>
        <w:rPr>
          <w:rFonts w:ascii="Calibri" w:hAnsi="Calibri" w:eastAsia="Calibri" w:cs="Calibri" w:asciiTheme="minorAscii" w:hAnsiTheme="minorAscii" w:eastAsiaTheme="minorAscii" w:cstheme="minorAscii"/>
          <w:sz w:val="24"/>
          <w:szCs w:val="24"/>
          <w:lang w:eastAsia="en-GB"/>
        </w:rPr>
      </w:pPr>
      <w:r w:rsidRPr="4B5AFC6B" w:rsidR="00D53E25">
        <w:rPr>
          <w:rFonts w:ascii="Calibri" w:hAnsi="Calibri" w:eastAsia="Calibri" w:cs="Calibri" w:asciiTheme="minorAscii" w:hAnsiTheme="minorAscii" w:eastAsiaTheme="minorAscii" w:cstheme="minorAscii"/>
          <w:color w:val="7030A0"/>
          <w:sz w:val="24"/>
          <w:szCs w:val="24"/>
          <w:lang w:eastAsia="en-GB"/>
        </w:rPr>
        <w:t> </w:t>
      </w:r>
    </w:p>
    <w:p w:rsidRPr="00E90DED" w:rsidR="0086430C" w:rsidP="4B5AFC6B" w:rsidRDefault="0086430C" w14:paraId="1CF03F3E" w14:textId="77777777">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color w:val="7030A0"/>
          <w:sz w:val="24"/>
          <w:szCs w:val="24"/>
          <w:lang w:eastAsia="en-GB"/>
        </w:rPr>
        <w:t> </w:t>
      </w:r>
    </w:p>
    <w:p w:rsidRPr="00E90DED" w:rsidR="00CB6468" w:rsidP="4B5AFC6B" w:rsidRDefault="0086430C" w14:paraId="666E6382" w14:textId="77777777">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4B5AFC6B" w:rsidR="0086430C">
        <w:rPr>
          <w:rFonts w:ascii="Calibri" w:hAnsi="Calibri" w:eastAsia="Calibri" w:cs="Calibri" w:asciiTheme="minorAscii" w:hAnsiTheme="minorAscii" w:eastAsiaTheme="minorAscii" w:cstheme="minorAscii"/>
          <w:color w:val="7030A0"/>
          <w:sz w:val="24"/>
          <w:szCs w:val="24"/>
          <w:lang w:eastAsia="en-GB"/>
        </w:rPr>
        <w:t> </w:t>
      </w:r>
    </w:p>
    <w:p w:rsidR="39666ED5" w:rsidP="4B5AFC6B" w:rsidRDefault="39666ED5" w14:paraId="557F723D" w14:textId="1993973B">
      <w:pPr>
        <w:pStyle w:val="NoSpacing"/>
        <w:rPr>
          <w:rFonts w:ascii="Calibri" w:hAnsi="Calibri" w:eastAsia="Calibri" w:cs="Calibri" w:asciiTheme="minorAscii" w:hAnsiTheme="minorAscii" w:eastAsiaTheme="minorAscii" w:cstheme="minorAscii"/>
          <w:noProof w:val="0"/>
          <w:sz w:val="24"/>
          <w:szCs w:val="24"/>
          <w:lang w:val="en-GB"/>
        </w:rPr>
      </w:pPr>
      <w:r w:rsidRPr="4B5AFC6B" w:rsidR="39666E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Within Oldfield, 34% of the working age population are educated to degree level or above, compared to 36% in RBWM and 28% in England, (</w:t>
      </w:r>
      <w:hyperlink r:id="R8c8d3c93f7794e20">
        <w:r w:rsidRPr="4B5AFC6B" w:rsidR="39666ED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4B5AFC6B" w:rsidR="39666E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B5AFC6B" w:rsidR="39666E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B5AFC6B" w:rsidR="39666ED5">
        <w:rPr>
          <w:rFonts w:ascii="Calibri" w:hAnsi="Calibri" w:eastAsia="Calibri" w:cs="Calibri" w:asciiTheme="minorAscii" w:hAnsiTheme="minorAscii" w:eastAsiaTheme="minorAscii" w:cstheme="minorAscii"/>
          <w:noProof w:val="0"/>
          <w:sz w:val="24"/>
          <w:szCs w:val="24"/>
          <w:lang w:val="en-GB"/>
        </w:rPr>
        <w:t xml:space="preserve"> </w:t>
      </w:r>
    </w:p>
    <w:p w:rsidR="4597C140" w:rsidP="4B5AFC6B" w:rsidRDefault="4597C140" w14:paraId="6C21B509" w14:textId="23CC92EA">
      <w:pPr>
        <w:pStyle w:val="Normal"/>
        <w:rPr>
          <w:rFonts w:ascii="Calibri" w:hAnsi="Calibri" w:eastAsia="Calibri" w:cs="Calibri" w:asciiTheme="minorAscii" w:hAnsiTheme="minorAscii" w:eastAsiaTheme="minorAscii" w:cstheme="minorAscii"/>
          <w:sz w:val="24"/>
          <w:szCs w:val="24"/>
          <w:lang w:eastAsia="en-GB"/>
        </w:rPr>
      </w:pPr>
    </w:p>
    <w:p w:rsidRPr="00E90DED" w:rsidR="0086430C" w:rsidP="4B5AFC6B" w:rsidRDefault="0086430C" w14:paraId="7F703130" w14:textId="41C3002F">
      <w:pPr>
        <w:textAlignment w:val="baseline"/>
        <w:rPr>
          <w:rFonts w:ascii="Calibri" w:hAnsi="Calibri" w:eastAsia="Calibri" w:cs="Calibri" w:asciiTheme="minorAscii" w:hAnsiTheme="minorAscii" w:eastAsiaTheme="minorAscii" w:cstheme="minorAscii"/>
          <w:sz w:val="24"/>
          <w:szCs w:val="24"/>
          <w:lang w:eastAsia="en-GB"/>
        </w:rPr>
      </w:pPr>
      <w:r w:rsidRPr="4B5AFC6B" w:rsidR="0086430C">
        <w:rPr>
          <w:rFonts w:ascii="Calibri" w:hAnsi="Calibri" w:eastAsia="Calibri" w:cs="Calibri" w:asciiTheme="minorAscii" w:hAnsiTheme="minorAscii" w:eastAsiaTheme="minorAscii" w:cstheme="minorAscii"/>
          <w:sz w:val="24"/>
          <w:szCs w:val="24"/>
          <w:lang w:eastAsia="en-GB"/>
        </w:rPr>
        <w:t xml:space="preserve">Further to this there are significantly </w:t>
      </w:r>
      <w:r w:rsidRPr="4B5AFC6B" w:rsidR="6212D86B">
        <w:rPr>
          <w:rFonts w:ascii="Calibri" w:hAnsi="Calibri" w:eastAsia="Calibri" w:cs="Calibri" w:asciiTheme="minorAscii" w:hAnsiTheme="minorAscii" w:eastAsiaTheme="minorAscii" w:cstheme="minorAscii"/>
          <w:sz w:val="24"/>
          <w:szCs w:val="24"/>
          <w:lang w:eastAsia="en-GB"/>
        </w:rPr>
        <w:t>worse percentage</w:t>
      </w:r>
      <w:r w:rsidRPr="4B5AFC6B" w:rsidR="0086430C">
        <w:rPr>
          <w:rFonts w:ascii="Calibri" w:hAnsi="Calibri" w:eastAsia="Calibri" w:cs="Calibri" w:asciiTheme="minorAscii" w:hAnsiTheme="minorAscii" w:eastAsiaTheme="minorAscii" w:cstheme="minorAscii"/>
          <w:sz w:val="24"/>
          <w:szCs w:val="24"/>
          <w:lang w:eastAsia="en-GB"/>
        </w:rPr>
        <w:t xml:space="preserve"> </w:t>
      </w:r>
      <w:r w:rsidRPr="4B5AFC6B" w:rsidR="0086430C">
        <w:rPr>
          <w:rFonts w:ascii="Calibri" w:hAnsi="Calibri" w:eastAsia="Calibri" w:cs="Calibri" w:asciiTheme="minorAscii" w:hAnsiTheme="minorAscii" w:eastAsiaTheme="minorAscii" w:cstheme="minorAscii"/>
          <w:sz w:val="24"/>
          <w:szCs w:val="24"/>
          <w:lang w:eastAsia="en-GB"/>
        </w:rPr>
        <w:t xml:space="preserve">of children living in poverty due to being affected by income deprivation in Oldfield (9.1%) compared to </w:t>
      </w:r>
      <w:r w:rsidRPr="4B5AFC6B" w:rsidR="00364929">
        <w:rPr>
          <w:rFonts w:ascii="Calibri" w:hAnsi="Calibri" w:eastAsia="Calibri" w:cs="Calibri" w:asciiTheme="minorAscii" w:hAnsiTheme="minorAscii" w:eastAsiaTheme="minorAscii" w:cstheme="minorAscii"/>
          <w:sz w:val="24"/>
          <w:szCs w:val="24"/>
          <w:lang w:eastAsia="en-GB"/>
        </w:rPr>
        <w:t>RBWM (6.7</w:t>
      </w:r>
      <w:r w:rsidRPr="4B5AFC6B" w:rsidR="0086430C">
        <w:rPr>
          <w:rFonts w:ascii="Calibri" w:hAnsi="Calibri" w:eastAsia="Calibri" w:cs="Calibri" w:asciiTheme="minorAscii" w:hAnsiTheme="minorAscii" w:eastAsiaTheme="minorAscii" w:cstheme="minorAscii"/>
          <w:sz w:val="24"/>
          <w:szCs w:val="24"/>
          <w:lang w:eastAsia="en-GB"/>
        </w:rPr>
        <w:t>%</w:t>
      </w:r>
      <w:r w:rsidRPr="4B5AFC6B" w:rsidR="00364929">
        <w:rPr>
          <w:rFonts w:ascii="Calibri" w:hAnsi="Calibri" w:eastAsia="Calibri" w:cs="Calibri" w:asciiTheme="minorAscii" w:hAnsiTheme="minorAscii" w:eastAsiaTheme="minorAscii" w:cstheme="minorAscii"/>
          <w:sz w:val="24"/>
          <w:szCs w:val="24"/>
          <w:lang w:eastAsia="en-GB"/>
        </w:rPr>
        <w:t>) in 2019</w:t>
      </w:r>
      <w:r w:rsidRPr="4B5AFC6B" w:rsidR="324C0697">
        <w:rPr>
          <w:rFonts w:ascii="Calibri" w:hAnsi="Calibri" w:eastAsia="Calibri" w:cs="Calibri" w:asciiTheme="minorAscii" w:hAnsiTheme="minorAscii" w:eastAsiaTheme="minorAscii" w:cstheme="minorAscii"/>
          <w:sz w:val="24"/>
          <w:szCs w:val="24"/>
          <w:lang w:eastAsia="en-GB"/>
        </w:rPr>
        <w:t>,</w:t>
      </w:r>
      <w:r w:rsidRPr="4B5AFC6B" w:rsidR="0086430C">
        <w:rPr>
          <w:rFonts w:ascii="Calibri" w:hAnsi="Calibri" w:eastAsia="Calibri" w:cs="Calibri" w:asciiTheme="minorAscii" w:hAnsiTheme="minorAscii" w:eastAsiaTheme="minorAscii" w:cstheme="minorAscii"/>
          <w:sz w:val="24"/>
          <w:szCs w:val="24"/>
          <w:lang w:eastAsia="en-GB"/>
        </w:rPr>
        <w:t xml:space="preserve"> (</w:t>
      </w:r>
      <w:hyperlink w:anchor="page/3/gid/1938133180/pat/401/par/E06000040/ati/8/are/E05012494/iid/93094/age/169/sex/4/cat/-1/ctp/-1/yrr/1/cid/1/tbm/1/page-options/car-do-0" r:id="Rf2595f92b0624d98">
        <w:r w:rsidRPr="4B5AFC6B" w:rsidR="0086430C">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4B5AFC6B" w:rsidR="0086430C">
        <w:rPr>
          <w:rFonts w:ascii="Calibri" w:hAnsi="Calibri" w:eastAsia="Calibri" w:cs="Calibri" w:asciiTheme="minorAscii" w:hAnsiTheme="minorAscii" w:eastAsiaTheme="minorAscii" w:cstheme="minorAscii"/>
          <w:sz w:val="24"/>
          <w:szCs w:val="24"/>
          <w:lang w:eastAsia="en-GB"/>
        </w:rPr>
        <w:t>). </w:t>
      </w:r>
    </w:p>
    <w:p w:rsidRPr="00E90DED" w:rsidR="00C16514" w:rsidP="4B5AFC6B" w:rsidRDefault="00C16514" w14:paraId="23A7CD3E" w14:textId="77777777">
      <w:pPr>
        <w:textAlignment w:val="baseline"/>
        <w:rPr>
          <w:rFonts w:ascii="Calibri" w:hAnsi="Calibri" w:eastAsia="Calibri" w:cs="Calibri" w:asciiTheme="minorAscii" w:hAnsiTheme="minorAscii" w:eastAsiaTheme="minorAscii" w:cstheme="minorAscii"/>
          <w:sz w:val="24"/>
          <w:szCs w:val="24"/>
          <w:lang w:eastAsia="en-GB"/>
        </w:rPr>
      </w:pPr>
    </w:p>
    <w:p w:rsidR="7BBB58AA" w:rsidP="4B5AFC6B" w:rsidRDefault="7BBB58AA" w14:paraId="55DC4D1C" w14:textId="1EACC238">
      <w:pPr>
        <w:pStyle w:val="Normal"/>
        <w:rPr>
          <w:rFonts w:ascii="Calibri" w:hAnsi="Calibri" w:eastAsia="Calibri" w:cs="Calibri" w:asciiTheme="minorAscii" w:hAnsiTheme="minorAscii" w:eastAsiaTheme="minorAscii" w:cstheme="minorAscii"/>
          <w:noProof/>
          <w:sz w:val="24"/>
          <w:szCs w:val="24"/>
          <w:lang w:eastAsia="en-GB"/>
        </w:rPr>
      </w:pPr>
    </w:p>
    <w:p w:rsidR="004D5C93" w:rsidP="4B5AFC6B" w:rsidRDefault="004D5C93" w14:paraId="1DEAF3F2" w14:textId="34168F7A">
      <w:pPr>
        <w:textAlignment w:val="baseline"/>
        <w:rPr>
          <w:rFonts w:ascii="Calibri" w:hAnsi="Calibri" w:eastAsia="Calibri" w:cs="Calibri" w:asciiTheme="minorAscii" w:hAnsiTheme="minorAscii" w:eastAsiaTheme="minorAscii" w:cstheme="minorAscii"/>
          <w:color w:val="7030A0"/>
          <w:sz w:val="24"/>
          <w:szCs w:val="24"/>
          <w:lang w:eastAsia="en-GB"/>
        </w:rPr>
      </w:pPr>
      <w:r w:rsidRPr="435B9117" w:rsidR="660AE709">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E90DED" w:rsidR="00B75683" w:rsidP="435B9117" w:rsidRDefault="00B75683" w14:paraId="2C776AFB" w14:textId="78CE09A4">
      <w:pPr>
        <w:pStyle w:val="Normal"/>
        <w:textAlignment w:val="baseline"/>
        <w:rPr>
          <w:rFonts w:ascii="Calibri" w:hAnsi="Calibri" w:eastAsia="Calibri" w:cs="Calibri" w:asciiTheme="minorAscii" w:hAnsiTheme="minorAscii" w:eastAsiaTheme="minorAscii" w:cstheme="minorAscii"/>
          <w:sz w:val="24"/>
          <w:szCs w:val="24"/>
        </w:rPr>
      </w:pPr>
      <w:r w:rsidRPr="435B9117" w:rsidR="26FC0A0D">
        <w:rPr>
          <w:rStyle w:val="normaltextrun"/>
          <w:rFonts w:ascii="Calibri" w:hAnsi="Calibri" w:eastAsia="Calibri" w:cs="Calibri" w:asciiTheme="minorAscii" w:hAnsiTheme="minorAscii" w:eastAsiaTheme="minorAscii" w:cstheme="minorAscii"/>
          <w:color w:val="000000" w:themeColor="text1" w:themeTint="FF" w:themeShade="FF"/>
          <w:sz w:val="24"/>
          <w:szCs w:val="24"/>
        </w:rPr>
        <w:t>50% of residents in Oldfield are reported to be living with low levels of health deprivation in 2019, (</w:t>
      </w:r>
      <w:hyperlink r:id="R7bfc24d5d5054e5d">
        <w:r w:rsidRPr="435B9117" w:rsidR="26FC0A0D">
          <w:rPr>
            <w:rStyle w:val="normaltextrun"/>
            <w:rFonts w:ascii="Calibri" w:hAnsi="Calibri" w:eastAsia="Calibri" w:cs="Calibri" w:asciiTheme="minorAscii" w:hAnsiTheme="minorAscii" w:eastAsiaTheme="minorAscii" w:cstheme="minorAscii"/>
            <w:color w:val="0000FF"/>
            <w:sz w:val="24"/>
            <w:szCs w:val="24"/>
            <w:u w:val="single"/>
          </w:rPr>
          <w:t>IMD 2019</w:t>
        </w:r>
      </w:hyperlink>
      <w:r w:rsidRPr="435B9117" w:rsidR="26FC0A0D">
        <w:rPr>
          <w:rStyle w:val="normaltextrun"/>
          <w:rFonts w:ascii="Calibri" w:hAnsi="Calibri" w:eastAsia="Calibri" w:cs="Calibri" w:asciiTheme="minorAscii" w:hAnsiTheme="minorAscii" w:eastAsiaTheme="minorAscii" w:cstheme="minorAscii"/>
          <w:color w:val="000000" w:themeColor="text1" w:themeTint="FF" w:themeShade="FF"/>
          <w:sz w:val="24"/>
          <w:szCs w:val="24"/>
        </w:rPr>
        <w:t>).   </w:t>
      </w:r>
      <w:r w:rsidR="004D5C93">
        <w:drawing>
          <wp:inline wp14:editId="1A015215" wp14:anchorId="4A60D75A">
            <wp:extent cx="6027712" cy="2669930"/>
            <wp:effectExtent l="0" t="0" r="2540" b="0"/>
            <wp:docPr id="2" name="Picture 2" descr="A graph with green and white lines&#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457b44a98c0348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27712" cy="2669930"/>
                    </a:xfrm>
                    <a:prstGeom prst="rect">
                      <a:avLst/>
                    </a:prstGeom>
                  </pic:spPr>
                </pic:pic>
              </a:graphicData>
            </a:graphic>
          </wp:inline>
        </w:drawing>
      </w:r>
      <w:r w:rsidRPr="435B9117" w:rsidR="1297774C">
        <w:rPr>
          <w:rFonts w:ascii="Calibri" w:hAnsi="Calibri" w:eastAsia="Calibri" w:cs="Calibri" w:asciiTheme="minorAscii" w:hAnsiTheme="minorAscii" w:eastAsiaTheme="minorAscii" w:cstheme="minorAscii"/>
          <w:sz w:val="24"/>
          <w:szCs w:val="24"/>
        </w:rPr>
        <w:t>14% of the population are identified as having a disability under the Equality Act (2010) which may affect their day-to-day activities, (</w:t>
      </w:r>
      <w:hyperlink r:id="R57fde51bce7346bf">
        <w:r w:rsidRPr="435B9117" w:rsidR="1297774C">
          <w:rPr>
            <w:rStyle w:val="Hyperlink"/>
            <w:rFonts w:ascii="Calibri" w:hAnsi="Calibri" w:eastAsia="Calibri" w:cs="Calibri" w:asciiTheme="minorAscii" w:hAnsiTheme="minorAscii" w:eastAsiaTheme="minorAscii" w:cstheme="minorAscii"/>
            <w:sz w:val="24"/>
            <w:szCs w:val="24"/>
          </w:rPr>
          <w:t>Census 2021</w:t>
        </w:r>
      </w:hyperlink>
      <w:r w:rsidRPr="435B9117" w:rsidR="1297774C">
        <w:rPr>
          <w:rFonts w:ascii="Calibri" w:hAnsi="Calibri" w:eastAsia="Calibri" w:cs="Calibri" w:asciiTheme="minorAscii" w:hAnsiTheme="minorAscii" w:eastAsiaTheme="minorAscii" w:cstheme="minorAscii"/>
          <w:sz w:val="24"/>
          <w:szCs w:val="24"/>
        </w:rPr>
        <w:t>).</w:t>
      </w:r>
    </w:p>
    <w:p w:rsidRPr="00E90DED" w:rsidR="00B75683" w:rsidP="435B9117" w:rsidRDefault="00B75683" w14:paraId="54255F85" w14:textId="31BC6F12">
      <w:pPr>
        <w:pStyle w:val="Normal"/>
        <w:spacing w:before="240" w:after="160" w:line="252" w:lineRule="auto"/>
        <w:textAlignment w:val="baseline"/>
        <w:rPr>
          <w:rFonts w:ascii="Calibri" w:hAnsi="Calibri" w:eastAsia="Calibri" w:cs="Calibri" w:asciiTheme="minorAscii" w:hAnsiTheme="minorAscii" w:eastAsiaTheme="minorAscii" w:cstheme="minorAscii"/>
          <w:noProof w:val="0"/>
          <w:sz w:val="24"/>
          <w:szCs w:val="24"/>
          <w:lang w:val="en-GB"/>
        </w:rPr>
      </w:pPr>
      <w:r w:rsidRPr="435B9117" w:rsidR="1297774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435B9117" w:rsidR="1297774C">
        <w:rPr>
          <w:rStyle w:val="normaltextrun"/>
          <w:rFonts w:ascii="Calibri" w:hAnsi="Calibri" w:eastAsia="Calibri" w:cs="Calibri" w:asciiTheme="minorAscii" w:hAnsiTheme="minorAscii" w:eastAsiaTheme="minorAscii" w:cstheme="minorAscii"/>
          <w:sz w:val="24"/>
          <w:szCs w:val="24"/>
        </w:rPr>
        <w:t>Oldfield</w:t>
      </w:r>
      <w:r w:rsidRPr="435B9117" w:rsidR="1297774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6.3% in 2020/21 to 2022/23. This compares to 6.7% in RBWM and 9.7% in England. (Not all special/independent schools are included), (</w:t>
      </w:r>
      <w:hyperlink w:anchor="page/3/gid/1938133288/pat/402/par/E06000040/ati/8/are/E05012494/iid/93105/age/200/sex/4/cat/-1/ctp/-1/yrr/3/cid/4/tbm/1/page-options/car-do-0" r:id="R1e6bb223e7374a05">
        <w:r w:rsidRPr="435B9117" w:rsidR="1297774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35B9117" w:rsidR="1297774C">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35B9117" w:rsidR="1297774C">
        <w:rPr>
          <w:rFonts w:ascii="Calibri" w:hAnsi="Calibri" w:eastAsia="Calibri" w:cs="Calibri" w:asciiTheme="minorAscii" w:hAnsiTheme="minorAscii" w:eastAsiaTheme="minorAscii" w:cstheme="minorAscii"/>
          <w:noProof w:val="0"/>
          <w:sz w:val="24"/>
          <w:szCs w:val="24"/>
          <w:lang w:val="en-GB"/>
        </w:rPr>
        <w:t xml:space="preserve"> </w:t>
      </w:r>
    </w:p>
    <w:p w:rsidRPr="00E90DED" w:rsidR="00B75683" w:rsidP="435B9117" w:rsidRDefault="00B75683" w14:paraId="02EBE3DF" w14:textId="5EFCCBB4">
      <w:pPr>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435B9117" w:rsidR="1297774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year 6 was 20% in the same time-period, compared to 17% in RBWM and 23% in England. (Not all special/independent schools are included), (</w:t>
      </w:r>
      <w:hyperlink w:anchor="page/3/gid/1/pat/401/par/E06000040/ati/8/are/E05012499/iid/93107/age/201/sex/4/cat/-1/ctp/-1/yrr/3/cid/1/tbm/1/page-options/car-do-0" r:id="R88c5f623668e4f0d">
        <w:r w:rsidRPr="435B9117" w:rsidR="1297774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35B9117" w:rsidR="1297774C">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35B9117" w:rsidR="1297774C">
        <w:rPr>
          <w:rFonts w:ascii="Calibri" w:hAnsi="Calibri" w:eastAsia="Calibri" w:cs="Calibri" w:asciiTheme="minorAscii" w:hAnsiTheme="minorAscii" w:eastAsiaTheme="minorAscii" w:cstheme="minorAscii"/>
          <w:noProof w:val="0"/>
          <w:sz w:val="24"/>
          <w:szCs w:val="24"/>
          <w:lang w:val="en-GB"/>
        </w:rPr>
        <w:t xml:space="preserve"> </w:t>
      </w:r>
    </w:p>
    <w:p w:rsidRPr="00E90DED" w:rsidR="00B75683" w:rsidP="435B9117" w:rsidRDefault="00B75683" w14:paraId="69F2FCD0" w14:textId="6B02383C">
      <w:pPr>
        <w:pStyle w:val="Normal"/>
        <w:textAlignment w:val="baseline"/>
        <w:rPr>
          <w:rFonts w:ascii="Calibri" w:hAnsi="Calibri" w:eastAsia="Calibri" w:cs="Calibri" w:asciiTheme="minorAscii" w:hAnsiTheme="minorAscii" w:eastAsiaTheme="minorAscii" w:cstheme="minorAscii"/>
          <w:sz w:val="24"/>
          <w:szCs w:val="24"/>
        </w:rPr>
      </w:pPr>
      <w:r w:rsidR="7DFE0C92">
        <w:drawing>
          <wp:inline wp14:editId="41C3BD82" wp14:anchorId="7475F89A">
            <wp:extent cx="5659414" cy="3690408"/>
            <wp:effectExtent l="0" t="0" r="0" b="0"/>
            <wp:docPr id="1838249193" name="" title=""/>
            <wp:cNvGraphicFramePr>
              <a:graphicFrameLocks noChangeAspect="1"/>
            </wp:cNvGraphicFramePr>
            <a:graphic>
              <a:graphicData uri="http://schemas.openxmlformats.org/drawingml/2006/picture">
                <pic:pic>
                  <pic:nvPicPr>
                    <pic:cNvPr id="0" name=""/>
                    <pic:cNvPicPr/>
                  </pic:nvPicPr>
                  <pic:blipFill>
                    <a:blip r:embed="R376fe4ef6d9248d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59414" cy="3690408"/>
                    </a:xfrm>
                    <a:prstGeom prst="rect">
                      <a:avLst/>
                    </a:prstGeom>
                  </pic:spPr>
                </pic:pic>
              </a:graphicData>
            </a:graphic>
          </wp:inline>
        </w:drawing>
      </w:r>
      <w:r w:rsidRPr="435B9117" w:rsidR="03C44B49">
        <w:rPr>
          <w:rFonts w:ascii="Calibri" w:hAnsi="Calibri" w:eastAsia="Calibri" w:cs="Calibri" w:asciiTheme="minorAscii" w:hAnsiTheme="minorAscii" w:eastAsiaTheme="minorAscii" w:cstheme="minorAscii"/>
          <w:sz w:val="24"/>
          <w:szCs w:val="24"/>
        </w:rPr>
        <w:t>Furthermore, in 202</w:t>
      </w:r>
      <w:r w:rsidRPr="435B9117" w:rsidR="2D2CA281">
        <w:rPr>
          <w:rFonts w:ascii="Calibri" w:hAnsi="Calibri" w:eastAsia="Calibri" w:cs="Calibri" w:asciiTheme="minorAscii" w:hAnsiTheme="minorAscii" w:eastAsiaTheme="minorAscii" w:cstheme="minorAscii"/>
          <w:sz w:val="24"/>
          <w:szCs w:val="24"/>
        </w:rPr>
        <w:t>1</w:t>
      </w:r>
      <w:r w:rsidRPr="435B9117" w:rsidR="03C44B49">
        <w:rPr>
          <w:rFonts w:ascii="Calibri" w:hAnsi="Calibri" w:eastAsia="Calibri" w:cs="Calibri" w:asciiTheme="minorAscii" w:hAnsiTheme="minorAscii" w:eastAsiaTheme="minorAscii" w:cstheme="minorAscii"/>
          <w:sz w:val="24"/>
          <w:szCs w:val="24"/>
        </w:rPr>
        <w:t xml:space="preserve"> 5</w:t>
      </w:r>
      <w:r w:rsidRPr="435B9117" w:rsidR="4B449A37">
        <w:rPr>
          <w:rFonts w:ascii="Calibri" w:hAnsi="Calibri" w:eastAsia="Calibri" w:cs="Calibri" w:asciiTheme="minorAscii" w:hAnsiTheme="minorAscii" w:eastAsiaTheme="minorAscii" w:cstheme="minorAscii"/>
          <w:sz w:val="24"/>
          <w:szCs w:val="24"/>
        </w:rPr>
        <w:t>3</w:t>
      </w:r>
      <w:r w:rsidRPr="435B9117" w:rsidR="03C44B49">
        <w:rPr>
          <w:rFonts w:ascii="Calibri" w:hAnsi="Calibri" w:eastAsia="Calibri" w:cs="Calibri" w:asciiTheme="minorAscii" w:hAnsiTheme="minorAscii" w:eastAsiaTheme="minorAscii" w:cstheme="minorAscii"/>
          <w:sz w:val="24"/>
          <w:szCs w:val="24"/>
        </w:rPr>
        <w:t>% of residents</w:t>
      </w:r>
      <w:r w:rsidRPr="435B9117" w:rsidR="5D248FB7">
        <w:rPr>
          <w:rFonts w:ascii="Calibri" w:hAnsi="Calibri" w:eastAsia="Calibri" w:cs="Calibri" w:asciiTheme="minorAscii" w:hAnsiTheme="minorAscii" w:eastAsiaTheme="minorAscii" w:cstheme="minorAscii"/>
          <w:sz w:val="24"/>
          <w:szCs w:val="24"/>
        </w:rPr>
        <w:t xml:space="preserve"> living</w:t>
      </w:r>
      <w:r w:rsidRPr="435B9117" w:rsidR="03C44B49">
        <w:rPr>
          <w:rFonts w:ascii="Calibri" w:hAnsi="Calibri" w:eastAsia="Calibri" w:cs="Calibri" w:asciiTheme="minorAscii" w:hAnsiTheme="minorAscii" w:eastAsiaTheme="minorAscii" w:cstheme="minorAscii"/>
          <w:sz w:val="24"/>
          <w:szCs w:val="24"/>
        </w:rPr>
        <w:t xml:space="preserve"> in </w:t>
      </w:r>
      <w:r w:rsidRPr="435B9117" w:rsidR="26CA7A1F">
        <w:rPr>
          <w:rFonts w:ascii="Calibri" w:hAnsi="Calibri" w:eastAsia="Calibri" w:cs="Calibri" w:asciiTheme="minorAscii" w:hAnsiTheme="minorAscii" w:eastAsiaTheme="minorAscii" w:cstheme="minorAscii"/>
          <w:sz w:val="24"/>
          <w:szCs w:val="24"/>
          <w:lang w:eastAsia="en-GB"/>
        </w:rPr>
        <w:t>Oldfield</w:t>
      </w:r>
      <w:r w:rsidRPr="435B9117" w:rsidR="26CA7A1F">
        <w:rPr>
          <w:rFonts w:ascii="Calibri" w:hAnsi="Calibri" w:eastAsia="Calibri" w:cs="Calibri" w:asciiTheme="minorAscii" w:hAnsiTheme="minorAscii" w:eastAsiaTheme="minorAscii" w:cstheme="minorAscii"/>
          <w:sz w:val="24"/>
          <w:szCs w:val="24"/>
        </w:rPr>
        <w:t xml:space="preserve"> </w:t>
      </w:r>
      <w:r w:rsidRPr="435B9117" w:rsidR="0F6EFA67">
        <w:rPr>
          <w:rFonts w:ascii="Calibri" w:hAnsi="Calibri" w:eastAsia="Calibri" w:cs="Calibri" w:asciiTheme="minorAscii" w:hAnsiTheme="minorAscii" w:eastAsiaTheme="minorAscii" w:cstheme="minorAscii"/>
          <w:sz w:val="24"/>
          <w:szCs w:val="24"/>
        </w:rPr>
        <w:t>had a self-reported health status considered to be ‘very good’</w:t>
      </w:r>
      <w:r w:rsidRPr="435B9117" w:rsidR="03C44B49">
        <w:rPr>
          <w:rFonts w:ascii="Calibri" w:hAnsi="Calibri" w:eastAsia="Calibri" w:cs="Calibri" w:asciiTheme="minorAscii" w:hAnsiTheme="minorAscii" w:eastAsiaTheme="minorAscii" w:cstheme="minorAscii"/>
          <w:sz w:val="24"/>
          <w:szCs w:val="24"/>
        </w:rPr>
        <w:t xml:space="preserve"> (</w:t>
      </w:r>
      <w:r w:rsidRPr="435B9117" w:rsidR="26CA7A1F">
        <w:rPr>
          <w:rFonts w:ascii="Calibri" w:hAnsi="Calibri" w:eastAsia="Calibri" w:cs="Calibri" w:asciiTheme="minorAscii" w:hAnsiTheme="minorAscii" w:eastAsiaTheme="minorAscii" w:cstheme="minorAscii"/>
          <w:sz w:val="24"/>
          <w:szCs w:val="24"/>
        </w:rPr>
        <w:t>3,859</w:t>
      </w:r>
      <w:r w:rsidRPr="435B9117" w:rsidR="03C44B49">
        <w:rPr>
          <w:rFonts w:ascii="Calibri" w:hAnsi="Calibri" w:eastAsia="Calibri" w:cs="Calibri" w:asciiTheme="minorAscii" w:hAnsiTheme="minorAscii" w:eastAsiaTheme="minorAscii" w:cstheme="minorAscii"/>
          <w:sz w:val="24"/>
          <w:szCs w:val="24"/>
        </w:rPr>
        <w:t xml:space="preserve"> people) and 3</w:t>
      </w:r>
      <w:r w:rsidRPr="435B9117" w:rsidR="5FD15507">
        <w:rPr>
          <w:rFonts w:ascii="Calibri" w:hAnsi="Calibri" w:eastAsia="Calibri" w:cs="Calibri" w:asciiTheme="minorAscii" w:hAnsiTheme="minorAscii" w:eastAsiaTheme="minorAscii" w:cstheme="minorAscii"/>
          <w:sz w:val="24"/>
          <w:szCs w:val="24"/>
        </w:rPr>
        <w:t>3</w:t>
      </w:r>
      <w:r w:rsidRPr="435B9117" w:rsidR="03C44B49">
        <w:rPr>
          <w:rFonts w:ascii="Calibri" w:hAnsi="Calibri" w:eastAsia="Calibri" w:cs="Calibri" w:asciiTheme="minorAscii" w:hAnsiTheme="minorAscii" w:eastAsiaTheme="minorAscii" w:cstheme="minorAscii"/>
          <w:sz w:val="24"/>
          <w:szCs w:val="24"/>
        </w:rPr>
        <w:t xml:space="preserve">% in </w:t>
      </w:r>
      <w:r w:rsidRPr="435B9117" w:rsidR="17519601">
        <w:rPr>
          <w:rFonts w:ascii="Calibri" w:hAnsi="Calibri" w:eastAsia="Calibri" w:cs="Calibri" w:asciiTheme="minorAscii" w:hAnsiTheme="minorAscii" w:eastAsiaTheme="minorAscii" w:cstheme="minorAscii"/>
          <w:sz w:val="24"/>
          <w:szCs w:val="24"/>
        </w:rPr>
        <w:t>‘</w:t>
      </w:r>
      <w:r w:rsidRPr="435B9117" w:rsidR="03C44B49">
        <w:rPr>
          <w:rFonts w:ascii="Calibri" w:hAnsi="Calibri" w:eastAsia="Calibri" w:cs="Calibri" w:asciiTheme="minorAscii" w:hAnsiTheme="minorAscii" w:eastAsiaTheme="minorAscii" w:cstheme="minorAscii"/>
          <w:sz w:val="24"/>
          <w:szCs w:val="24"/>
        </w:rPr>
        <w:t>good health</w:t>
      </w:r>
      <w:r w:rsidRPr="435B9117" w:rsidR="0782CE46">
        <w:rPr>
          <w:rFonts w:ascii="Calibri" w:hAnsi="Calibri" w:eastAsia="Calibri" w:cs="Calibri" w:asciiTheme="minorAscii" w:hAnsiTheme="minorAscii" w:eastAsiaTheme="minorAscii" w:cstheme="minorAscii"/>
          <w:sz w:val="24"/>
          <w:szCs w:val="24"/>
        </w:rPr>
        <w:t>’</w:t>
      </w:r>
      <w:r w:rsidRPr="435B9117" w:rsidR="03C44B49">
        <w:rPr>
          <w:rFonts w:ascii="Calibri" w:hAnsi="Calibri" w:eastAsia="Calibri" w:cs="Calibri" w:asciiTheme="minorAscii" w:hAnsiTheme="minorAscii" w:eastAsiaTheme="minorAscii" w:cstheme="minorAscii"/>
          <w:sz w:val="24"/>
          <w:szCs w:val="24"/>
        </w:rPr>
        <w:t xml:space="preserve"> (2,</w:t>
      </w:r>
      <w:r w:rsidRPr="435B9117" w:rsidR="1FF20C70">
        <w:rPr>
          <w:rFonts w:ascii="Calibri" w:hAnsi="Calibri" w:eastAsia="Calibri" w:cs="Calibri" w:asciiTheme="minorAscii" w:hAnsiTheme="minorAscii" w:eastAsiaTheme="minorAscii" w:cstheme="minorAscii"/>
          <w:sz w:val="24"/>
          <w:szCs w:val="24"/>
        </w:rPr>
        <w:t>388</w:t>
      </w:r>
      <w:r w:rsidRPr="435B9117" w:rsidR="03C44B49">
        <w:rPr>
          <w:rFonts w:ascii="Calibri" w:hAnsi="Calibri" w:eastAsia="Calibri" w:cs="Calibri" w:asciiTheme="minorAscii" w:hAnsiTheme="minorAscii" w:eastAsiaTheme="minorAscii" w:cstheme="minorAscii"/>
          <w:sz w:val="24"/>
          <w:szCs w:val="24"/>
        </w:rPr>
        <w:t xml:space="preserve"> people)</w:t>
      </w:r>
      <w:r w:rsidRPr="435B9117" w:rsidR="133126ED">
        <w:rPr>
          <w:rFonts w:ascii="Calibri" w:hAnsi="Calibri" w:eastAsia="Calibri" w:cs="Calibri" w:asciiTheme="minorAscii" w:hAnsiTheme="minorAscii" w:eastAsiaTheme="minorAscii" w:cstheme="minorAscii"/>
          <w:sz w:val="24"/>
          <w:szCs w:val="24"/>
        </w:rPr>
        <w:t>,</w:t>
      </w:r>
      <w:r w:rsidRPr="435B9117" w:rsidR="03C44B49">
        <w:rPr>
          <w:rFonts w:ascii="Calibri" w:hAnsi="Calibri" w:eastAsia="Calibri" w:cs="Calibri" w:asciiTheme="minorAscii" w:hAnsiTheme="minorAscii" w:eastAsiaTheme="minorAscii" w:cstheme="minorAscii"/>
          <w:sz w:val="24"/>
          <w:szCs w:val="24"/>
        </w:rPr>
        <w:t xml:space="preserve"> </w:t>
      </w:r>
      <w:r w:rsidRPr="435B9117" w:rsidR="5C265E61">
        <w:rPr>
          <w:rFonts w:ascii="Calibri" w:hAnsi="Calibri" w:eastAsia="Calibri" w:cs="Calibri" w:asciiTheme="minorAscii" w:hAnsiTheme="minorAscii" w:eastAsiaTheme="minorAscii" w:cstheme="minorAscii"/>
          <w:color w:val="000000" w:themeColor="text1" w:themeTint="FF" w:themeShade="FF"/>
          <w:sz w:val="24"/>
          <w:szCs w:val="24"/>
        </w:rPr>
        <w:t>(</w:t>
      </w:r>
      <w:hyperlink r:id="R43ef9421fd6f4b8f">
        <w:r w:rsidRPr="435B9117" w:rsidR="5C265E61">
          <w:rPr>
            <w:rStyle w:val="Hyperlink"/>
            <w:rFonts w:ascii="Calibri" w:hAnsi="Calibri" w:eastAsia="Calibri" w:cs="Calibri" w:asciiTheme="minorAscii" w:hAnsiTheme="minorAscii" w:eastAsiaTheme="minorAscii" w:cstheme="minorAscii"/>
            <w:sz w:val="24"/>
            <w:szCs w:val="24"/>
          </w:rPr>
          <w:t>Census 2021</w:t>
        </w:r>
      </w:hyperlink>
      <w:r w:rsidRPr="435B9117" w:rsidR="5C265E61">
        <w:rPr>
          <w:rFonts w:ascii="Calibri" w:hAnsi="Calibri" w:eastAsia="Calibri" w:cs="Calibri" w:asciiTheme="minorAscii" w:hAnsiTheme="minorAscii" w:eastAsiaTheme="minorAscii" w:cstheme="minorAscii"/>
          <w:color w:val="000000" w:themeColor="text1" w:themeTint="FF" w:themeShade="FF"/>
          <w:sz w:val="24"/>
          <w:szCs w:val="24"/>
        </w:rPr>
        <w:t>).</w:t>
      </w:r>
    </w:p>
    <w:p w:rsidR="00575C05" w:rsidP="4B5AFC6B" w:rsidRDefault="00575C05" w14:paraId="74835677" w14:textId="63860F5C">
      <w:pPr>
        <w:spacing w:before="24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5AFC6B" w:rsidR="11F83C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1d74bd6992924835">
        <w:r w:rsidRPr="4B5AFC6B" w:rsidR="11F83C7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B5AFC6B" w:rsidR="11F83C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00575C05" w:rsidP="4B5AFC6B" w:rsidRDefault="00575C05" w14:paraId="2A2EA9D9" w14:textId="51E9A0CF">
      <w:pPr>
        <w:spacing w:before="24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5AFC6B" w:rsidR="11F83C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RBWM, 92% (1,427 children) of 2-year-old children had received one dose of MMR in 2022/23, which was significantly better than England's rate of 89%, (</w:t>
      </w:r>
      <w:hyperlink w:anchor="page/1" r:id="R5dccf2da214d451a">
        <w:r w:rsidRPr="4B5AFC6B" w:rsidR="11F83C7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B5AFC6B" w:rsidR="11F83C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89% (1,628 children) of 5-year-old children had received two doses of MMR in 2022/23, which was significantly better than England's rate of 85%, (</w:t>
      </w:r>
      <w:hyperlink w:anchor="page/1" r:id="R7c875746d2b24142">
        <w:r w:rsidRPr="4B5AFC6B" w:rsidR="11F83C7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B5AFC6B" w:rsidR="11F83C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However, both did not reach the national vaccination coverage target of 95% (Data not available at ward level).</w:t>
      </w:r>
    </w:p>
    <w:p w:rsidR="00575C05" w:rsidP="4B5AFC6B" w:rsidRDefault="00575C05" w14:paraId="59CA8B08" w14:textId="77777777">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4B5AFC6B" w:rsidP="4B5AFC6B" w:rsidRDefault="4B5AFC6B" w14:paraId="468588AE" w14:textId="58AD42C9">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E90DED" w:rsidR="00DB0109" w:rsidP="4B5AFC6B" w:rsidRDefault="00DB0109" w14:paraId="0C4174DE" w14:textId="5B36A0FA">
      <w:pPr>
        <w:textAlignment w:val="baseline"/>
        <w:rPr>
          <w:rFonts w:ascii="Calibri" w:hAnsi="Calibri" w:eastAsia="Calibri" w:cs="Calibri" w:asciiTheme="minorAscii" w:hAnsiTheme="minorAscii" w:eastAsiaTheme="minorAscii" w:cstheme="minorAscii"/>
          <w:sz w:val="24"/>
          <w:szCs w:val="24"/>
          <w:lang w:eastAsia="en-GB"/>
        </w:rPr>
      </w:pPr>
      <w:r w:rsidRPr="4B5AFC6B" w:rsidR="1A3F145C">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4B5AFC6B" w:rsidR="1A3F145C">
        <w:rPr>
          <w:rFonts w:ascii="Calibri" w:hAnsi="Calibri" w:eastAsia="Calibri" w:cs="Calibri" w:asciiTheme="minorAscii" w:hAnsiTheme="minorAscii" w:eastAsiaTheme="minorAscii" w:cstheme="minorAscii"/>
          <w:color w:val="7030A0"/>
          <w:sz w:val="24"/>
          <w:szCs w:val="24"/>
          <w:lang w:eastAsia="en-GB"/>
        </w:rPr>
        <w:t> </w:t>
      </w:r>
    </w:p>
    <w:p w:rsidR="6AD1017B" w:rsidP="4B5AFC6B" w:rsidRDefault="6AD1017B" w14:paraId="45A07049" w14:textId="478EBF4A">
      <w:pPr>
        <w:rPr>
          <w:rFonts w:ascii="Calibri" w:hAnsi="Calibri" w:eastAsia="Calibri" w:cs="Calibri" w:asciiTheme="minorAscii" w:hAnsiTheme="minorAscii" w:eastAsiaTheme="minorAscii" w:cstheme="minorAscii"/>
          <w:noProof w:val="0"/>
          <w:color w:val="auto"/>
          <w:sz w:val="24"/>
          <w:szCs w:val="24"/>
          <w:lang w:val="en-GB"/>
        </w:rPr>
      </w:pPr>
      <w:r w:rsidRPr="4B5AFC6B" w:rsidR="6AD1017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4B5AFC6B" w:rsidR="6AD1017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4B5AFC6B" w:rsidR="6AD1017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5765FC1A" w:rsidP="4B5AFC6B" w:rsidRDefault="5765FC1A" w14:paraId="585A022D" w14:textId="5FBE4011">
      <w:pPr>
        <w:pStyle w:val="Normal"/>
        <w:rPr>
          <w:rFonts w:ascii="Calibri" w:hAnsi="Calibri" w:eastAsia="Calibri" w:cs="Calibri" w:asciiTheme="minorAscii" w:hAnsiTheme="minorAscii" w:eastAsiaTheme="minorAscii" w:cstheme="minorAscii"/>
          <w:sz w:val="24"/>
          <w:szCs w:val="24"/>
          <w:lang w:eastAsia="en-GB"/>
        </w:rPr>
      </w:pPr>
    </w:p>
    <w:p w:rsidRPr="00575C05" w:rsidR="00DB0109" w:rsidP="4B5AFC6B" w:rsidRDefault="00DB0109" w14:paraId="0AD748BB" w14:textId="4C5A5EA4">
      <w:pPr>
        <w:textAlignment w:val="baseline"/>
        <w:rPr>
          <w:rFonts w:ascii="Calibri" w:hAnsi="Calibri" w:eastAsia="Calibri" w:cs="Calibri" w:asciiTheme="minorAscii" w:hAnsiTheme="minorAscii" w:eastAsiaTheme="minorAscii" w:cstheme="minorAscii"/>
          <w:noProof w:val="0"/>
          <w:sz w:val="24"/>
          <w:szCs w:val="24"/>
          <w:lang w:val="en-GB"/>
        </w:rPr>
      </w:pPr>
      <w:r w:rsidR="76B92171">
        <w:drawing>
          <wp:inline wp14:editId="12360D98" wp14:anchorId="0BDBED7E">
            <wp:extent cx="5969116" cy="2651250"/>
            <wp:effectExtent l="0" t="0" r="2540" b="6985"/>
            <wp:docPr id="1" name="Picture 1" title=""/>
            <wp:cNvGraphicFramePr>
              <a:graphicFrameLocks noChangeAspect="1"/>
            </wp:cNvGraphicFramePr>
            <a:graphic>
              <a:graphicData uri="http://schemas.openxmlformats.org/drawingml/2006/picture">
                <pic:pic>
                  <pic:nvPicPr>
                    <pic:cNvPr id="0" name="Picture 1"/>
                    <pic:cNvPicPr/>
                  </pic:nvPicPr>
                  <pic:blipFill>
                    <a:blip r:embed="R797ab64496ac46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69116" cy="2651250"/>
                    </a:xfrm>
                    <a:prstGeom prst="rect">
                      <a:avLst/>
                    </a:prstGeom>
                  </pic:spPr>
                </pic:pic>
              </a:graphicData>
            </a:graphic>
          </wp:inline>
        </w:drawing>
      </w:r>
      <w:r w:rsidRPr="6448BADF" w:rsidR="1F5715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Oldfield has a varied level of deprivation with two LSOAs having higher levels of deprivation.</w:t>
      </w:r>
    </w:p>
    <w:p w:rsidR="6448BADF" w:rsidP="6448BADF" w:rsidRDefault="6448BADF" w14:paraId="41C57A98" w14:textId="684EFE57">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575C05" w:rsidR="00DB0109" w:rsidP="4B5AFC6B" w:rsidRDefault="00DB0109" w14:paraId="66932E59" w14:textId="760FD0A6">
      <w:pPr>
        <w:textAlignment w:val="baseline"/>
        <w:rPr>
          <w:rFonts w:ascii="Calibri" w:hAnsi="Calibri" w:eastAsia="Calibri" w:cs="Calibri" w:asciiTheme="minorAscii" w:hAnsiTheme="minorAscii" w:eastAsiaTheme="minorAscii" w:cstheme="minorAscii"/>
          <w:noProof w:val="0"/>
          <w:sz w:val="24"/>
          <w:szCs w:val="24"/>
          <w:lang w:val="en-GB"/>
        </w:rPr>
      </w:pPr>
      <w:r w:rsidRPr="4B5AFC6B" w:rsidR="1A3F145C">
        <w:rPr>
          <w:rFonts w:ascii="Calibri" w:hAnsi="Calibri" w:eastAsia="Calibri" w:cs="Calibri" w:asciiTheme="minorAscii" w:hAnsiTheme="minorAscii" w:eastAsiaTheme="minorAscii" w:cstheme="minorAscii"/>
          <w:sz w:val="24"/>
          <w:szCs w:val="24"/>
          <w:lang w:eastAsia="en-GB"/>
        </w:rPr>
        <w:t>1</w:t>
      </w:r>
      <w:r w:rsidRPr="4B5AFC6B" w:rsidR="2CCDC53F">
        <w:rPr>
          <w:rFonts w:ascii="Calibri" w:hAnsi="Calibri" w:eastAsia="Calibri" w:cs="Calibri" w:asciiTheme="minorAscii" w:hAnsiTheme="minorAscii" w:eastAsiaTheme="minorAscii" w:cstheme="minorAscii"/>
          <w:sz w:val="24"/>
          <w:szCs w:val="24"/>
          <w:lang w:eastAsia="en-GB"/>
        </w:rPr>
        <w:t>1</w:t>
      </w:r>
      <w:r w:rsidRPr="4B5AFC6B" w:rsidR="1A3F145C">
        <w:rPr>
          <w:rFonts w:ascii="Calibri" w:hAnsi="Calibri" w:eastAsia="Calibri" w:cs="Calibri" w:asciiTheme="minorAscii" w:hAnsiTheme="minorAscii" w:eastAsiaTheme="minorAscii" w:cstheme="minorAscii"/>
          <w:sz w:val="24"/>
          <w:szCs w:val="24"/>
          <w:lang w:eastAsia="en-GB"/>
        </w:rPr>
        <w:t xml:space="preserve">% </w:t>
      </w:r>
      <w:r w:rsidRPr="4B5AFC6B" w:rsidR="7ACDBC4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 significantly worser than RBWM (8%)</w:t>
      </w:r>
      <w:r w:rsidRPr="4B5AFC6B" w:rsidR="68D8213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B5AFC6B" w:rsidR="7ACDBC4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42691c60c89f457d">
        <w:r w:rsidRPr="4B5AFC6B" w:rsidR="7ACDBC4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 Local Health Profile</w:t>
        </w:r>
      </w:hyperlink>
      <w:r w:rsidRPr="4B5AFC6B" w:rsidR="7ACDBC4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575C05" w:rsidR="00DB0109" w:rsidP="4B5AFC6B" w:rsidRDefault="00DB0109" w14:paraId="3765EE7D" w14:textId="77777777">
      <w:pPr>
        <w:textAlignment w:val="baseline"/>
        <w:rPr>
          <w:rFonts w:ascii="Calibri" w:hAnsi="Calibri" w:eastAsia="Calibri" w:cs="Calibri" w:asciiTheme="minorAscii" w:hAnsiTheme="minorAscii" w:eastAsiaTheme="minorAscii" w:cstheme="minorAscii"/>
          <w:sz w:val="24"/>
          <w:szCs w:val="24"/>
          <w:lang w:eastAsia="en-GB"/>
        </w:rPr>
      </w:pPr>
    </w:p>
    <w:p w:rsidRPr="00575C05" w:rsidR="00DB0109" w:rsidP="4B5AFC6B" w:rsidRDefault="00DB0109" w14:paraId="5C7B094D" w14:textId="7D1ED268">
      <w:pPr>
        <w:textAlignment w:val="baseline"/>
        <w:rPr>
          <w:rFonts w:ascii="Calibri" w:hAnsi="Calibri" w:eastAsia="Calibri" w:cs="Calibri" w:asciiTheme="minorAscii" w:hAnsiTheme="minorAscii" w:eastAsiaTheme="minorAscii" w:cstheme="minorAscii"/>
          <w:sz w:val="24"/>
          <w:szCs w:val="24"/>
          <w:lang w:eastAsia="en-GB"/>
        </w:rPr>
      </w:pPr>
      <w:r w:rsidRPr="4B5AFC6B" w:rsidR="1A3F145C">
        <w:rPr>
          <w:rFonts w:ascii="Calibri" w:hAnsi="Calibri" w:eastAsia="Calibri" w:cs="Calibri" w:asciiTheme="minorAscii" w:hAnsiTheme="minorAscii" w:eastAsiaTheme="minorAscii" w:cstheme="minorAscii"/>
          <w:sz w:val="24"/>
          <w:szCs w:val="24"/>
          <w:lang w:eastAsia="en-GB"/>
        </w:rPr>
        <w:t xml:space="preserve">In 2020, </w:t>
      </w:r>
      <w:r w:rsidRPr="4B5AFC6B" w:rsidR="322F105C">
        <w:rPr>
          <w:rFonts w:ascii="Calibri" w:hAnsi="Calibri" w:eastAsia="Calibri" w:cs="Calibri" w:asciiTheme="minorAscii" w:hAnsiTheme="minorAscii" w:eastAsiaTheme="minorAscii" w:cstheme="minorAscii"/>
          <w:sz w:val="24"/>
          <w:szCs w:val="24"/>
          <w:lang w:eastAsia="en-GB"/>
        </w:rPr>
        <w:t>7</w:t>
      </w:r>
      <w:r w:rsidRPr="4B5AFC6B" w:rsidR="1A3F145C">
        <w:rPr>
          <w:rFonts w:ascii="Calibri" w:hAnsi="Calibri" w:eastAsia="Calibri" w:cs="Calibri" w:asciiTheme="minorAscii" w:hAnsiTheme="minorAscii" w:eastAsiaTheme="minorAscii" w:cstheme="minorAscii"/>
          <w:sz w:val="24"/>
          <w:szCs w:val="24"/>
          <w:lang w:eastAsia="en-GB"/>
        </w:rPr>
        <w:t>% of households were reported to be experiencing fuel poverty in Oldfield</w:t>
      </w:r>
      <w:r w:rsidRPr="4B5AFC6B" w:rsidR="448970D6">
        <w:rPr>
          <w:rFonts w:ascii="Calibri" w:hAnsi="Calibri" w:eastAsia="Calibri" w:cs="Calibri" w:asciiTheme="minorAscii" w:hAnsiTheme="minorAscii" w:eastAsiaTheme="minorAscii" w:cstheme="minorAscii"/>
          <w:sz w:val="24"/>
          <w:szCs w:val="24"/>
          <w:lang w:eastAsia="en-GB"/>
        </w:rPr>
        <w:t>,</w:t>
      </w:r>
      <w:r w:rsidRPr="4B5AFC6B" w:rsidR="1A3F145C">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c7fd58dc20e44e3a">
        <w:r w:rsidRPr="4B5AFC6B" w:rsidR="1A3F145C">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4B5AFC6B" w:rsidR="1A3F145C">
        <w:rPr>
          <w:rFonts w:ascii="Calibri" w:hAnsi="Calibri" w:eastAsia="Calibri" w:cs="Calibri" w:asciiTheme="minorAscii" w:hAnsiTheme="minorAscii" w:eastAsiaTheme="minorAscii" w:cstheme="minorAscii"/>
          <w:sz w:val="24"/>
          <w:szCs w:val="24"/>
          <w:lang w:eastAsia="en-GB"/>
        </w:rPr>
        <w:t>).  </w:t>
      </w:r>
    </w:p>
    <w:p w:rsidRPr="00E90DED" w:rsidR="001D0EC2" w:rsidP="4B5AFC6B" w:rsidRDefault="001D0EC2" w14:paraId="5F2BE538" w14:textId="4FD3028E">
      <w:pPr>
        <w:pStyle w:val="Normal"/>
        <w:textAlignment w:val="baseline"/>
        <w:rPr>
          <w:rFonts w:ascii="Calibri" w:hAnsi="Calibri" w:eastAsia="Calibri" w:cs="Calibri" w:asciiTheme="minorAscii" w:hAnsiTheme="minorAscii" w:eastAsiaTheme="minorAscii" w:cstheme="minorAscii"/>
          <w:noProof/>
          <w:sz w:val="24"/>
          <w:szCs w:val="24"/>
          <w:lang w:eastAsia="en-GB"/>
        </w:rPr>
      </w:pPr>
    </w:p>
    <w:p w:rsidRPr="00E90DED" w:rsidR="006F6D8E" w:rsidP="4B5AFC6B" w:rsidRDefault="006F6D8E" w14:paraId="4AED5C37" w14:textId="02D1E4C4">
      <w:pPr>
        <w:rPr>
          <w:rStyle w:val="CommentReference"/>
          <w:rFonts w:ascii="Calibri" w:hAnsi="Calibri" w:eastAsia="Calibri" w:cs="Calibri" w:asciiTheme="minorAscii" w:hAnsiTheme="minorAscii" w:eastAsiaTheme="minorAscii" w:cstheme="minorAscii"/>
          <w:sz w:val="24"/>
          <w:szCs w:val="24"/>
        </w:rPr>
      </w:pPr>
      <w:r w:rsidRPr="4B5AFC6B" w:rsidR="60122E69">
        <w:rPr>
          <w:rFonts w:ascii="Calibri" w:hAnsi="Calibri" w:eastAsia="Calibri" w:cs="Calibri" w:asciiTheme="minorAscii" w:hAnsiTheme="minorAscii" w:eastAsiaTheme="minorAscii" w:cstheme="minorAscii"/>
          <w:sz w:val="24"/>
          <w:szCs w:val="24"/>
        </w:rPr>
        <w:t>4</w:t>
      </w:r>
      <w:r w:rsidRPr="4B5AFC6B" w:rsidR="798FFC99">
        <w:rPr>
          <w:rFonts w:ascii="Calibri" w:hAnsi="Calibri" w:eastAsia="Calibri" w:cs="Calibri" w:asciiTheme="minorAscii" w:hAnsiTheme="minorAscii" w:eastAsiaTheme="minorAscii" w:cstheme="minorAscii"/>
          <w:sz w:val="24"/>
          <w:szCs w:val="24"/>
        </w:rPr>
        <w:t>7</w:t>
      </w:r>
      <w:r w:rsidRPr="4B5AFC6B" w:rsidR="60122E69">
        <w:rPr>
          <w:rFonts w:ascii="Calibri" w:hAnsi="Calibri" w:eastAsia="Calibri" w:cs="Calibri" w:asciiTheme="minorAscii" w:hAnsiTheme="minorAscii" w:eastAsiaTheme="minorAscii" w:cstheme="minorAscii"/>
          <w:sz w:val="24"/>
          <w:szCs w:val="24"/>
        </w:rPr>
        <w:t xml:space="preserve">% of households face deprivation in one or more dimensions including education, health, </w:t>
      </w:r>
      <w:r w:rsidRPr="4B5AFC6B" w:rsidR="60122E69">
        <w:rPr>
          <w:rFonts w:ascii="Calibri" w:hAnsi="Calibri" w:eastAsia="Calibri" w:cs="Calibri" w:asciiTheme="minorAscii" w:hAnsiTheme="minorAscii" w:eastAsiaTheme="minorAscii" w:cstheme="minorAscii"/>
          <w:sz w:val="24"/>
          <w:szCs w:val="24"/>
        </w:rPr>
        <w:t>employment</w:t>
      </w:r>
      <w:r w:rsidRPr="4B5AFC6B" w:rsidR="60122E69">
        <w:rPr>
          <w:rFonts w:ascii="Calibri" w:hAnsi="Calibri" w:eastAsia="Calibri" w:cs="Calibri" w:asciiTheme="minorAscii" w:hAnsiTheme="minorAscii" w:eastAsiaTheme="minorAscii" w:cstheme="minorAscii"/>
          <w:sz w:val="24"/>
          <w:szCs w:val="24"/>
        </w:rPr>
        <w:t xml:space="preserve"> and housing</w:t>
      </w:r>
      <w:r w:rsidRPr="4B5AFC6B" w:rsidR="04AB0CD8">
        <w:rPr>
          <w:rFonts w:ascii="Calibri" w:hAnsi="Calibri" w:eastAsia="Calibri" w:cs="Calibri" w:asciiTheme="minorAscii" w:hAnsiTheme="minorAscii" w:eastAsiaTheme="minorAscii" w:cstheme="minorAscii"/>
          <w:sz w:val="24"/>
          <w:szCs w:val="24"/>
        </w:rPr>
        <w:t>,</w:t>
      </w:r>
      <w:r w:rsidRPr="4B5AFC6B" w:rsidR="60122E69">
        <w:rPr>
          <w:rFonts w:ascii="Calibri" w:hAnsi="Calibri" w:eastAsia="Calibri" w:cs="Calibri" w:asciiTheme="minorAscii" w:hAnsiTheme="minorAscii" w:eastAsiaTheme="minorAscii" w:cstheme="minorAscii"/>
          <w:sz w:val="24"/>
          <w:szCs w:val="24"/>
        </w:rPr>
        <w:t xml:space="preserve"> </w:t>
      </w:r>
      <w:r w:rsidRPr="4B5AFC6B" w:rsidR="60122E69">
        <w:rPr>
          <w:rFonts w:ascii="Calibri" w:hAnsi="Calibri" w:eastAsia="Calibri" w:cs="Calibri" w:asciiTheme="minorAscii" w:hAnsiTheme="minorAscii" w:eastAsiaTheme="minorAscii" w:cstheme="minorAscii"/>
          <w:sz w:val="24"/>
          <w:szCs w:val="24"/>
        </w:rPr>
        <w:t>(</w:t>
      </w:r>
      <w:hyperlink r:id="R5edef05738e44ece">
        <w:r w:rsidRPr="4B5AFC6B" w:rsidR="60122E69">
          <w:rPr>
            <w:rStyle w:val="Hyperlink"/>
            <w:rFonts w:ascii="Calibri" w:hAnsi="Calibri" w:eastAsia="Calibri" w:cs="Calibri" w:asciiTheme="minorAscii" w:hAnsiTheme="minorAscii" w:eastAsiaTheme="minorAscii" w:cstheme="minorAscii"/>
            <w:sz w:val="24"/>
            <w:szCs w:val="24"/>
          </w:rPr>
          <w:t>Census 2021</w:t>
        </w:r>
      </w:hyperlink>
      <w:r w:rsidRPr="4B5AFC6B" w:rsidR="60122E69">
        <w:rPr>
          <w:rStyle w:val="CommentReference"/>
          <w:rFonts w:ascii="Calibri" w:hAnsi="Calibri" w:eastAsia="Calibri" w:cs="Calibri" w:asciiTheme="minorAscii" w:hAnsiTheme="minorAscii" w:eastAsiaTheme="minorAscii" w:cstheme="minorAscii"/>
          <w:sz w:val="24"/>
          <w:szCs w:val="24"/>
        </w:rPr>
        <w:t>)</w:t>
      </w:r>
      <w:r w:rsidRPr="4B5AFC6B" w:rsidR="791846E3">
        <w:rPr>
          <w:rStyle w:val="CommentReference"/>
          <w:rFonts w:ascii="Calibri" w:hAnsi="Calibri" w:eastAsia="Calibri" w:cs="Calibri" w:asciiTheme="minorAscii" w:hAnsiTheme="minorAscii" w:eastAsiaTheme="minorAscii" w:cstheme="minorAscii"/>
          <w:sz w:val="24"/>
          <w:szCs w:val="24"/>
        </w:rPr>
        <w:t>.</w:t>
      </w:r>
    </w:p>
    <w:p w:rsidRPr="00E90DED" w:rsidR="006F6D8E" w:rsidP="4B5AFC6B" w:rsidRDefault="006F6D8E" w14:paraId="0EF785EC"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FC6B" w:rsidR="006F6D8E">
        <w:rPr>
          <w:rFonts w:ascii="Calibri" w:hAnsi="Calibri" w:eastAsia="Calibri" w:cs="Calibri" w:asciiTheme="minorAscii" w:hAnsiTheme="minorAscii" w:eastAsiaTheme="minorAscii" w:cstheme="minorAscii"/>
          <w:color w:val="auto"/>
          <w:sz w:val="24"/>
          <w:szCs w:val="24"/>
        </w:rPr>
        <w:t>Deprivation dimensions:</w:t>
      </w:r>
    </w:p>
    <w:p w:rsidRPr="00E90DED" w:rsidR="006F6D8E" w:rsidP="4B5AFC6B" w:rsidRDefault="006F6D8E" w14:paraId="48D95D57"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FC6B" w:rsidR="006F6D8E">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E90DED" w:rsidR="006F6D8E" w:rsidP="4B5AFC6B" w:rsidRDefault="006F6D8E" w14:paraId="55DEABB2"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FC6B" w:rsidR="006F6D8E">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E90DED" w:rsidR="006F6D8E" w:rsidP="4B5AFC6B" w:rsidRDefault="006F6D8E" w14:paraId="5A6DA461"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FC6B" w:rsidR="006F6D8E">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4B5AFC6B" w:rsidR="006F6D8E">
        <w:rPr>
          <w:rFonts w:ascii="Calibri" w:hAnsi="Calibri" w:eastAsia="Calibri" w:cs="Calibri" w:asciiTheme="minorAscii" w:hAnsiTheme="minorAscii" w:eastAsiaTheme="minorAscii" w:cstheme="minorAscii"/>
          <w:color w:val="auto"/>
          <w:sz w:val="24"/>
          <w:szCs w:val="24"/>
        </w:rPr>
        <w:t>very bad</w:t>
      </w:r>
      <w:r w:rsidRPr="4B5AFC6B" w:rsidR="006F6D8E">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Pr="00E90DED" w:rsidR="006F6D8E" w:rsidP="4B5AFC6B" w:rsidRDefault="006F6D8E" w14:paraId="3B47F97A"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B5AFC6B" w:rsidR="006F6D8E">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Pr="00E90DED" w:rsidR="001D0EC2" w:rsidP="4B5AFC6B" w:rsidRDefault="001D0EC2" w14:paraId="3609A463" w14:textId="77777777">
      <w:pPr>
        <w:textAlignment w:val="baseline"/>
        <w:rPr>
          <w:rFonts w:ascii="Calibri" w:hAnsi="Calibri" w:eastAsia="Calibri" w:cs="Calibri" w:asciiTheme="minorAscii" w:hAnsiTheme="minorAscii" w:eastAsiaTheme="minorAscii" w:cstheme="minorAscii"/>
          <w:sz w:val="24"/>
          <w:szCs w:val="24"/>
          <w:lang w:eastAsia="en-GB"/>
        </w:rPr>
      </w:pPr>
    </w:p>
    <w:p w:rsidRPr="00E90DED" w:rsidR="00B87F3A" w:rsidP="4B5AFC6B" w:rsidRDefault="00B87F3A" w14:paraId="454543A4" w14:textId="3C2E84C4">
      <w:pPr>
        <w:textAlignment w:val="baseline"/>
        <w:rPr>
          <w:rFonts w:ascii="Calibri" w:hAnsi="Calibri" w:eastAsia="Calibri" w:cs="Calibri" w:asciiTheme="minorAscii" w:hAnsiTheme="minorAscii" w:eastAsiaTheme="minorAscii" w:cstheme="minorAscii"/>
          <w:color w:val="7030A0"/>
          <w:sz w:val="24"/>
          <w:szCs w:val="24"/>
          <w:lang w:eastAsia="en-GB"/>
        </w:rPr>
      </w:pPr>
      <w:r w:rsidRPr="3140190D" w:rsidR="0086430C">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3140190D" w:rsidR="0086430C">
        <w:rPr>
          <w:rFonts w:ascii="Calibri" w:hAnsi="Calibri" w:eastAsia="Calibri" w:cs="Calibri" w:asciiTheme="minorAscii" w:hAnsiTheme="minorAscii" w:eastAsiaTheme="minorAscii" w:cstheme="minorAscii"/>
          <w:color w:val="7030A0"/>
          <w:sz w:val="24"/>
          <w:szCs w:val="24"/>
          <w:lang w:eastAsia="en-GB"/>
        </w:rPr>
        <w:t> </w:t>
      </w:r>
    </w:p>
    <w:p w:rsidRPr="000A08BE" w:rsidR="00EF3EB7" w:rsidP="3140190D" w:rsidRDefault="00C73793" w14:paraId="6A52AC98" w14:textId="1790D780">
      <w:pPr>
        <w:pStyle w:val="ListParagraph"/>
        <w:numPr>
          <w:ilvl w:val="0"/>
          <w:numId w:val="3"/>
        </w:numPr>
        <w:spacing w:after="160" w:line="252" w:lineRule="auto"/>
        <w:ind/>
        <w:rPr>
          <w:rFonts w:ascii="Calibri" w:hAnsi="Calibri" w:eastAsia="Calibri" w:cs="Calibri" w:asciiTheme="minorAscii" w:hAnsiTheme="minorAscii" w:eastAsiaTheme="minorAscii" w:cstheme="minorAscii"/>
          <w:sz w:val="24"/>
          <w:szCs w:val="24"/>
          <w:lang w:eastAsia="en-GB"/>
        </w:rPr>
      </w:pPr>
      <w:r w:rsidRPr="3140190D" w:rsidR="1E88543A">
        <w:rPr>
          <w:rFonts w:ascii="Calibri" w:hAnsi="Calibri" w:eastAsia="Calibri" w:cs="Calibri" w:asciiTheme="minorAscii" w:hAnsiTheme="minorAscii" w:eastAsiaTheme="minorAscii" w:cstheme="minorAscii"/>
          <w:sz w:val="24"/>
          <w:szCs w:val="24"/>
        </w:rPr>
        <w:t>The life expectancy</w:t>
      </w:r>
      <w:r w:rsidRPr="3140190D" w:rsidR="67045E19">
        <w:rPr>
          <w:rFonts w:ascii="Calibri" w:hAnsi="Calibri" w:eastAsia="Calibri" w:cs="Calibri" w:asciiTheme="minorAscii" w:hAnsiTheme="minorAscii" w:eastAsiaTheme="minorAscii" w:cstheme="minorAscii"/>
          <w:sz w:val="24"/>
          <w:szCs w:val="24"/>
        </w:rPr>
        <w:t xml:space="preserve"> at birth</w:t>
      </w:r>
      <w:r w:rsidRPr="3140190D" w:rsidR="1E88543A">
        <w:rPr>
          <w:rFonts w:ascii="Calibri" w:hAnsi="Calibri" w:eastAsia="Calibri" w:cs="Calibri" w:asciiTheme="minorAscii" w:hAnsiTheme="minorAscii" w:eastAsiaTheme="minorAscii" w:cstheme="minorAscii"/>
          <w:sz w:val="24"/>
          <w:szCs w:val="24"/>
        </w:rPr>
        <w:t xml:space="preserve"> in </w:t>
      </w:r>
      <w:r w:rsidRPr="3140190D" w:rsidR="1E88543A">
        <w:rPr>
          <w:rFonts w:ascii="Calibri" w:hAnsi="Calibri" w:eastAsia="Calibri" w:cs="Calibri" w:asciiTheme="minorAscii" w:hAnsiTheme="minorAscii" w:eastAsiaTheme="minorAscii" w:cstheme="minorAscii"/>
          <w:sz w:val="24"/>
          <w:szCs w:val="24"/>
          <w:lang w:eastAsia="en-GB"/>
        </w:rPr>
        <w:t>Oldfield</w:t>
      </w:r>
      <w:r w:rsidRPr="3140190D" w:rsidR="1E88543A">
        <w:rPr>
          <w:rFonts w:ascii="Calibri" w:hAnsi="Calibri" w:eastAsia="Calibri" w:cs="Calibri" w:asciiTheme="minorAscii" w:hAnsiTheme="minorAscii" w:eastAsiaTheme="minorAscii" w:cstheme="minorAscii"/>
          <w:sz w:val="24"/>
          <w:szCs w:val="24"/>
        </w:rPr>
        <w:t xml:space="preserve"> </w:t>
      </w:r>
      <w:r w:rsidRPr="3140190D" w:rsidR="46AA374D">
        <w:rPr>
          <w:rFonts w:ascii="Calibri" w:hAnsi="Calibri" w:eastAsia="Calibri" w:cs="Calibri" w:asciiTheme="minorAscii" w:hAnsiTheme="minorAscii" w:eastAsiaTheme="minorAscii" w:cstheme="minorAscii"/>
          <w:sz w:val="24"/>
          <w:szCs w:val="24"/>
        </w:rPr>
        <w:t>for females is significantly</w:t>
      </w:r>
      <w:r w:rsidRPr="3140190D" w:rsidR="5DF3CEFB">
        <w:rPr>
          <w:rFonts w:ascii="Calibri" w:hAnsi="Calibri" w:eastAsia="Calibri" w:cs="Calibri" w:asciiTheme="minorAscii" w:hAnsiTheme="minorAscii" w:eastAsiaTheme="minorAscii" w:cstheme="minorAscii"/>
          <w:sz w:val="24"/>
          <w:szCs w:val="24"/>
        </w:rPr>
        <w:t xml:space="preserve"> worser than RBWM’s average.</w:t>
      </w:r>
    </w:p>
    <w:p w:rsidRPr="000A08BE" w:rsidR="00EF3EB7" w:rsidP="3140190D" w:rsidRDefault="00C73793" w14:paraId="27068CB2" w14:textId="04FD847E">
      <w:pPr>
        <w:pStyle w:val="ListParagraph"/>
        <w:numPr>
          <w:ilvl w:val="0"/>
          <w:numId w:val="3"/>
        </w:numPr>
        <w:spacing w:before="0" w:beforeAutospacing="off" w:after="0" w:afterAutospacing="off" w:line="252"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140190D" w:rsidR="676107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percentage of working-aged people claiming job seeker benefits is higher in Oldfield, compared to RBWM. This could suggest unemployment and economic challenges.</w:t>
      </w:r>
    </w:p>
    <w:p w:rsidR="34E92DFC" w:rsidP="5CFFD846" w:rsidRDefault="34E92DFC" w14:paraId="47E365F7">
      <w:pPr>
        <w:pStyle w:val="ListParagraph"/>
        <w:numPr>
          <w:ilvl w:val="0"/>
          <w:numId w:val="3"/>
        </w:numPr>
        <w:spacing w:after="160" w:line="252" w:lineRule="auto"/>
        <w:rPr>
          <w:rFonts w:ascii="Calibri" w:hAnsi="Calibri" w:eastAsia="Calibri" w:cs="Calibri" w:asciiTheme="minorAscii" w:hAnsiTheme="minorAscii" w:eastAsiaTheme="minorAscii" w:cstheme="minorAscii"/>
          <w:sz w:val="24"/>
          <w:szCs w:val="24"/>
        </w:rPr>
      </w:pPr>
      <w:r w:rsidRPr="3140190D" w:rsidR="34E92DFC">
        <w:rPr>
          <w:rFonts w:ascii="Calibri" w:hAnsi="Calibri" w:eastAsia="Calibri" w:cs="Calibri" w:asciiTheme="minorAscii" w:hAnsiTheme="minorAscii" w:eastAsiaTheme="minorAscii" w:cstheme="minorAscii"/>
          <w:sz w:val="24"/>
          <w:szCs w:val="24"/>
        </w:rPr>
        <w:t>High number of households with no individuals who can speak English. These individuals may have limited access to services and opportunities.</w:t>
      </w:r>
    </w:p>
    <w:p w:rsidR="752DFEB9" w:rsidP="3140190D" w:rsidRDefault="752DFEB9" w14:paraId="6A233397" w14:textId="764BEE03">
      <w:pPr>
        <w:pStyle w:val="ListParagraph"/>
        <w:numPr>
          <w:ilvl w:val="0"/>
          <w:numId w:val="3"/>
        </w:numPr>
        <w:spacing w:after="160" w:line="252" w:lineRule="auto"/>
        <w:rPr>
          <w:rFonts w:ascii="Calibri" w:hAnsi="Calibri" w:eastAsia="Calibri" w:cs="Calibri" w:asciiTheme="minorAscii" w:hAnsiTheme="minorAscii" w:eastAsiaTheme="minorAscii" w:cstheme="minorAscii"/>
          <w:noProof w:val="0"/>
          <w:lang w:val="en-GB"/>
        </w:rPr>
      </w:pPr>
      <w:r w:rsidRPr="3140190D" w:rsidR="752DFE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There are </w:t>
      </w:r>
      <w:r w:rsidRPr="3140190D" w:rsidR="752DFE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high levels</w:t>
      </w:r>
      <w:r w:rsidRPr="3140190D" w:rsidR="752DFE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of childhood obesity. This is a concern as children who are overweight or obese are at a greater risk of developing type 2 diabetes and hypertension, </w:t>
      </w:r>
      <w:hyperlink r:id="Rcc1d08ab15984138">
        <w:r w:rsidRPr="3140190D" w:rsidR="752DFEB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(Bupa, 2022)</w:t>
        </w:r>
      </w:hyperlink>
      <w:r w:rsidRPr="3140190D" w:rsidR="752DFEB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563C1"/>
          <w:sz w:val="24"/>
          <w:szCs w:val="24"/>
          <w:u w:val="single"/>
          <w:lang w:val="en-GB"/>
        </w:rPr>
        <w:t>.</w:t>
      </w:r>
      <w:r w:rsidRPr="3140190D" w:rsidR="752DFE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This may also result in psychological problems such as social isolation, low self-esteem, teasing and bullying, (</w:t>
      </w:r>
      <w:hyperlink r:id="R0401ddf1efb14996">
        <w:r w:rsidRPr="3140190D" w:rsidR="752DFEB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Bupa,2022</w:t>
        </w:r>
      </w:hyperlink>
      <w:r w:rsidRPr="3140190D" w:rsidR="752DFE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05367568" w:rsidP="3140190D" w:rsidRDefault="05367568" w14:paraId="6DCE27AF" w14:textId="0C819F82">
      <w:pPr>
        <w:pStyle w:val="ListParagraph"/>
        <w:numPr>
          <w:ilvl w:val="0"/>
          <w:numId w:val="3"/>
        </w:numPr>
        <w:spacing w:after="160" w:line="252" w:lineRule="auto"/>
        <w:rPr>
          <w:rFonts w:ascii="Calibri" w:hAnsi="Calibri" w:eastAsia="Calibri" w:cs="Calibri" w:asciiTheme="minorAscii" w:hAnsiTheme="minorAscii" w:eastAsiaTheme="minorAscii" w:cstheme="minorAscii"/>
          <w:noProof w:val="0"/>
          <w:lang w:val="en-GB"/>
        </w:rPr>
      </w:pPr>
      <w:r w:rsidRPr="3140190D" w:rsidR="391548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percentage of over-crowded households is higher compared to many other wards in RBWM, which may be due to economic challenges. This could also </w:t>
      </w:r>
      <w:r w:rsidRPr="3140190D" w:rsidR="391548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impact</w:t>
      </w:r>
      <w:r w:rsidRPr="3140190D" w:rsidR="391548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wellbeing and quality of life for these individuals.</w:t>
      </w:r>
    </w:p>
    <w:p w:rsidR="05367568" w:rsidP="3140190D" w:rsidRDefault="05367568" w14:paraId="058640C7" w14:textId="5E6DA7FA">
      <w:pPr>
        <w:pStyle w:val="ListParagraph"/>
        <w:numPr>
          <w:ilvl w:val="0"/>
          <w:numId w:val="3"/>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3140190D" w:rsidR="02CA9F5E">
        <w:rPr>
          <w:rFonts w:ascii="Calibri" w:hAnsi="Calibri" w:eastAsia="Calibri" w:cs="Calibri" w:asciiTheme="minorAscii" w:hAnsiTheme="minorAscii" w:eastAsiaTheme="minorAscii" w:cstheme="minorAscii"/>
          <w:sz w:val="24"/>
          <w:szCs w:val="24"/>
        </w:rPr>
        <w:t>More than 45% of the population in Oldfield face at least one dimension of deprivation. Residents in this area would face challenges accessing basic opportunities.</w:t>
      </w:r>
      <w:r w:rsidRPr="3140190D" w:rsidR="467BBEA3">
        <w:rPr>
          <w:rFonts w:ascii="Calibri" w:hAnsi="Calibri" w:eastAsia="Calibri" w:cs="Calibri" w:asciiTheme="minorAscii" w:hAnsiTheme="minorAscii" w:eastAsiaTheme="minorAscii" w:cstheme="minorAscii"/>
          <w:noProof w:val="0"/>
          <w:sz w:val="24"/>
          <w:szCs w:val="24"/>
          <w:lang w:val="en-GB"/>
        </w:rPr>
        <w:t xml:space="preserve"> </w:t>
      </w:r>
    </w:p>
    <w:p w:rsidR="05367568" w:rsidP="3140190D" w:rsidRDefault="05367568" w14:paraId="76961695" w14:textId="43AD47AB">
      <w:pPr>
        <w:pStyle w:val="ListParagraph"/>
        <w:numPr>
          <w:ilvl w:val="0"/>
          <w:numId w:val="3"/>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3140190D" w:rsidR="467BBEA3">
        <w:rPr>
          <w:rFonts w:ascii="Calibri" w:hAnsi="Calibri" w:eastAsia="Calibri" w:cs="Calibri" w:asciiTheme="minorAscii" w:hAnsiTheme="minorAscii" w:eastAsiaTheme="minorAscii" w:cstheme="minorAscii"/>
          <w:noProof w:val="0"/>
          <w:sz w:val="24"/>
          <w:szCs w:val="24"/>
          <w:lang w:val="en-GB"/>
        </w:rPr>
        <w:t>Significantly higher percentage of children living in poverty compared to RBWM which could have an impact on their health and wellbeing.</w:t>
      </w:r>
    </w:p>
    <w:p w:rsidR="05367568" w:rsidP="3140190D" w:rsidRDefault="05367568" w14:paraId="7B75F328" w14:textId="67A3BBC6">
      <w:pPr>
        <w:pStyle w:val="ListParagraph"/>
        <w:numPr>
          <w:ilvl w:val="0"/>
          <w:numId w:val="3"/>
        </w:numPr>
        <w:spacing w:after="160" w:line="252" w:lineRule="auto"/>
        <w:rPr>
          <w:rFonts w:ascii="Calibri" w:hAnsi="Calibri" w:eastAsia="Calibri" w:cs="Calibri" w:asciiTheme="minorAscii" w:hAnsiTheme="minorAscii" w:eastAsiaTheme="minorAscii" w:cstheme="minorAscii"/>
          <w:noProof w:val="0"/>
          <w:lang w:val="en-GB"/>
        </w:rPr>
      </w:pPr>
      <w:r w:rsidRPr="3140190D" w:rsidR="61C30B56">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There is a higher percentage of lone parent households with dependent children compared to RBWM. They may face challenges and need </w:t>
      </w:r>
      <w:r w:rsidRPr="3140190D" w:rsidR="61C30B56">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additional</w:t>
      </w:r>
      <w:r w:rsidRPr="3140190D" w:rsidR="61C30B56">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 support.</w:t>
      </w:r>
    </w:p>
    <w:p w:rsidR="05367568" w:rsidP="3140190D" w:rsidRDefault="05367568" w14:paraId="5C8DCEBA" w14:textId="6B575925">
      <w:pPr>
        <w:pStyle w:val="Normal"/>
        <w:spacing w:after="160" w:line="252" w:lineRule="auto"/>
        <w:ind w:left="0"/>
        <w:rPr>
          <w:rFonts w:ascii="Calibri" w:hAnsi="Calibri" w:eastAsia="Calibri" w:cs="Calibri" w:asciiTheme="minorAscii" w:hAnsiTheme="minorAscii" w:eastAsiaTheme="minorAscii" w:cstheme="minorAscii"/>
          <w:sz w:val="24"/>
          <w:szCs w:val="24"/>
        </w:rPr>
      </w:pPr>
    </w:p>
    <w:p w:rsidR="5CFFD846" w:rsidP="5CFFD846" w:rsidRDefault="5CFFD846" w14:paraId="1020841E" w14:textId="4643E22C">
      <w:pPr>
        <w:pStyle w:val="Normal"/>
        <w:spacing w:before="0" w:beforeAutospacing="off" w:after="0" w:afterAutospacing="off" w:line="252"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0A08BE" w:rsidR="00EF3EB7" w:rsidP="5D11C1A4" w:rsidRDefault="00C73793" w14:paraId="0A8F6F2D" w14:textId="1B20B5FC">
      <w:pPr>
        <w:pStyle w:val="Normal"/>
        <w:spacing w:after="160" w:line="252" w:lineRule="auto"/>
        <w:ind w:left="0"/>
        <w:rPr>
          <w:rFonts w:ascii="Calibri" w:hAnsi="Calibri" w:eastAsia="Times New Roman" w:cs="Calibri"/>
          <w:sz w:val="24"/>
          <w:szCs w:val="24"/>
          <w:lang w:eastAsia="en-GB"/>
        </w:rPr>
      </w:pPr>
    </w:p>
    <w:sectPr w:rsidRPr="000A08BE" w:rsidR="00EF3E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1b597f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17669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601d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c996b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595E89"/>
    <w:multiLevelType w:val="hybridMultilevel"/>
    <w:tmpl w:val="F78E8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841DB3"/>
    <w:multiLevelType w:val="hybridMultilevel"/>
    <w:tmpl w:val="449C8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9E4CE6"/>
    <w:multiLevelType w:val="hybridMultilevel"/>
    <w:tmpl w:val="96CCA0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85D75BF"/>
    <w:multiLevelType w:val="hybridMultilevel"/>
    <w:tmpl w:val="06343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12059E"/>
    <w:multiLevelType w:val="multilevel"/>
    <w:tmpl w:val="62C0FD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A671414"/>
    <w:multiLevelType w:val="hybridMultilevel"/>
    <w:tmpl w:val="006ED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4D269F6"/>
    <w:multiLevelType w:val="hybridMultilevel"/>
    <w:tmpl w:val="BB182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1" w16cid:durableId="949242281">
    <w:abstractNumId w:val="5"/>
  </w:num>
  <w:num w:numId="2" w16cid:durableId="927621881">
    <w:abstractNumId w:val="3"/>
  </w:num>
  <w:num w:numId="3" w16cid:durableId="1986232166">
    <w:abstractNumId w:val="7"/>
  </w:num>
  <w:num w:numId="4" w16cid:durableId="1105465854">
    <w:abstractNumId w:val="6"/>
  </w:num>
  <w:num w:numId="5" w16cid:durableId="1634486741">
    <w:abstractNumId w:val="4"/>
  </w:num>
  <w:num w:numId="6" w16cid:durableId="2048869195">
    <w:abstractNumId w:val="2"/>
  </w:num>
  <w:num w:numId="7" w16cid:durableId="869150431">
    <w:abstractNumId w:val="1"/>
  </w:num>
  <w:num w:numId="8" w16cid:durableId="1037579947">
    <w:abstractNumId w:val="0"/>
  </w:num>
  <w:num w:numId="9" w16cid:durableId="969021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0C"/>
    <w:rsid w:val="00016091"/>
    <w:rsid w:val="00090733"/>
    <w:rsid w:val="000A08BE"/>
    <w:rsid w:val="0015274B"/>
    <w:rsid w:val="00181A35"/>
    <w:rsid w:val="0019185F"/>
    <w:rsid w:val="001D0EC2"/>
    <w:rsid w:val="001F0F03"/>
    <w:rsid w:val="0022016E"/>
    <w:rsid w:val="00237B12"/>
    <w:rsid w:val="00264D91"/>
    <w:rsid w:val="00337EFF"/>
    <w:rsid w:val="00364929"/>
    <w:rsid w:val="00395AB7"/>
    <w:rsid w:val="003F6006"/>
    <w:rsid w:val="003F6334"/>
    <w:rsid w:val="00401E74"/>
    <w:rsid w:val="00445FFB"/>
    <w:rsid w:val="00463B64"/>
    <w:rsid w:val="004D5C93"/>
    <w:rsid w:val="005152E5"/>
    <w:rsid w:val="0057555B"/>
    <w:rsid w:val="00575C05"/>
    <w:rsid w:val="005C2652"/>
    <w:rsid w:val="00666642"/>
    <w:rsid w:val="006F6D8E"/>
    <w:rsid w:val="0071315D"/>
    <w:rsid w:val="00742B1C"/>
    <w:rsid w:val="007A1E2D"/>
    <w:rsid w:val="007B6D92"/>
    <w:rsid w:val="007C4131"/>
    <w:rsid w:val="007C6CE0"/>
    <w:rsid w:val="007D2110"/>
    <w:rsid w:val="00830616"/>
    <w:rsid w:val="0086430C"/>
    <w:rsid w:val="008E7E9B"/>
    <w:rsid w:val="00913ED2"/>
    <w:rsid w:val="00924EE2"/>
    <w:rsid w:val="00945B18"/>
    <w:rsid w:val="009622D3"/>
    <w:rsid w:val="009E3B96"/>
    <w:rsid w:val="00A115CF"/>
    <w:rsid w:val="00A24772"/>
    <w:rsid w:val="00A71165"/>
    <w:rsid w:val="00A717F0"/>
    <w:rsid w:val="00AA13EC"/>
    <w:rsid w:val="00B71CAF"/>
    <w:rsid w:val="00B75683"/>
    <w:rsid w:val="00B840B3"/>
    <w:rsid w:val="00B87F3A"/>
    <w:rsid w:val="00B917AF"/>
    <w:rsid w:val="00BB5A9A"/>
    <w:rsid w:val="00C10708"/>
    <w:rsid w:val="00C16514"/>
    <w:rsid w:val="00C73793"/>
    <w:rsid w:val="00C94F22"/>
    <w:rsid w:val="00CB6468"/>
    <w:rsid w:val="00CE2885"/>
    <w:rsid w:val="00CE5A6F"/>
    <w:rsid w:val="00CF2633"/>
    <w:rsid w:val="00D266BA"/>
    <w:rsid w:val="00D3777A"/>
    <w:rsid w:val="00D53E25"/>
    <w:rsid w:val="00D6568B"/>
    <w:rsid w:val="00DB0109"/>
    <w:rsid w:val="00DF0845"/>
    <w:rsid w:val="00E35CD2"/>
    <w:rsid w:val="00E76192"/>
    <w:rsid w:val="00E90DED"/>
    <w:rsid w:val="00EA5E7F"/>
    <w:rsid w:val="00EF3EB7"/>
    <w:rsid w:val="00F406D3"/>
    <w:rsid w:val="01D8253A"/>
    <w:rsid w:val="02C90C9E"/>
    <w:rsid w:val="02CA9F5E"/>
    <w:rsid w:val="034161DF"/>
    <w:rsid w:val="03C44B49"/>
    <w:rsid w:val="04AB0CD8"/>
    <w:rsid w:val="05367568"/>
    <w:rsid w:val="054E4EAB"/>
    <w:rsid w:val="05596E4A"/>
    <w:rsid w:val="05C29BD9"/>
    <w:rsid w:val="0782CE46"/>
    <w:rsid w:val="07D59F13"/>
    <w:rsid w:val="07DC8F7F"/>
    <w:rsid w:val="080CC1FB"/>
    <w:rsid w:val="09C4C311"/>
    <w:rsid w:val="0BA130B7"/>
    <w:rsid w:val="0C3F2E71"/>
    <w:rsid w:val="0CB4C090"/>
    <w:rsid w:val="0D8D8B91"/>
    <w:rsid w:val="0EE4621C"/>
    <w:rsid w:val="0F2BD510"/>
    <w:rsid w:val="0F6EFA67"/>
    <w:rsid w:val="0F8BE71C"/>
    <w:rsid w:val="0FD04046"/>
    <w:rsid w:val="10032FB3"/>
    <w:rsid w:val="117EEE06"/>
    <w:rsid w:val="11F83C75"/>
    <w:rsid w:val="11FA449D"/>
    <w:rsid w:val="1297774C"/>
    <w:rsid w:val="133126ED"/>
    <w:rsid w:val="14870119"/>
    <w:rsid w:val="14D85269"/>
    <w:rsid w:val="15490231"/>
    <w:rsid w:val="15E41E66"/>
    <w:rsid w:val="15ED0963"/>
    <w:rsid w:val="169713F1"/>
    <w:rsid w:val="169F5B99"/>
    <w:rsid w:val="170B6AE7"/>
    <w:rsid w:val="17519601"/>
    <w:rsid w:val="18F459D0"/>
    <w:rsid w:val="1A3F145C"/>
    <w:rsid w:val="1C87399F"/>
    <w:rsid w:val="1D28E595"/>
    <w:rsid w:val="1D42BF2C"/>
    <w:rsid w:val="1D7616B8"/>
    <w:rsid w:val="1DADE55A"/>
    <w:rsid w:val="1DDA9C15"/>
    <w:rsid w:val="1E88543A"/>
    <w:rsid w:val="1F206E36"/>
    <w:rsid w:val="1F34FD7E"/>
    <w:rsid w:val="1F571597"/>
    <w:rsid w:val="1FCC2EA3"/>
    <w:rsid w:val="1FF20C70"/>
    <w:rsid w:val="20692D09"/>
    <w:rsid w:val="22EE7A94"/>
    <w:rsid w:val="23094208"/>
    <w:rsid w:val="23B3FEE8"/>
    <w:rsid w:val="243E0795"/>
    <w:rsid w:val="244F07A1"/>
    <w:rsid w:val="24591B10"/>
    <w:rsid w:val="24DAED81"/>
    <w:rsid w:val="255A3C4B"/>
    <w:rsid w:val="2647185F"/>
    <w:rsid w:val="26CA7A1F"/>
    <w:rsid w:val="26FC0A0D"/>
    <w:rsid w:val="27B89B2F"/>
    <w:rsid w:val="28C3F071"/>
    <w:rsid w:val="29B0A37D"/>
    <w:rsid w:val="2B953CFF"/>
    <w:rsid w:val="2C725960"/>
    <w:rsid w:val="2CCDC53F"/>
    <w:rsid w:val="2CF9E50C"/>
    <w:rsid w:val="2D2CA281"/>
    <w:rsid w:val="2E475C88"/>
    <w:rsid w:val="2E8D0106"/>
    <w:rsid w:val="2EA9F7E7"/>
    <w:rsid w:val="2FCE9CB3"/>
    <w:rsid w:val="3064C954"/>
    <w:rsid w:val="30B1E005"/>
    <w:rsid w:val="31385163"/>
    <w:rsid w:val="3140190D"/>
    <w:rsid w:val="322F105C"/>
    <w:rsid w:val="324C0697"/>
    <w:rsid w:val="33063D75"/>
    <w:rsid w:val="338E9E32"/>
    <w:rsid w:val="3400D043"/>
    <w:rsid w:val="34340661"/>
    <w:rsid w:val="34E92DFC"/>
    <w:rsid w:val="367BF4EB"/>
    <w:rsid w:val="369BE870"/>
    <w:rsid w:val="36BA2850"/>
    <w:rsid w:val="38321B72"/>
    <w:rsid w:val="39133F19"/>
    <w:rsid w:val="3915488E"/>
    <w:rsid w:val="39666ED5"/>
    <w:rsid w:val="3A89A86B"/>
    <w:rsid w:val="3BE4F73E"/>
    <w:rsid w:val="3C7FAC04"/>
    <w:rsid w:val="3F3CB30F"/>
    <w:rsid w:val="4014FB94"/>
    <w:rsid w:val="42195074"/>
    <w:rsid w:val="42368B5D"/>
    <w:rsid w:val="4250806E"/>
    <w:rsid w:val="42BCE9FD"/>
    <w:rsid w:val="4325BA53"/>
    <w:rsid w:val="435B9117"/>
    <w:rsid w:val="4451A9C1"/>
    <w:rsid w:val="448970D6"/>
    <w:rsid w:val="44BA1D09"/>
    <w:rsid w:val="44D32AB6"/>
    <w:rsid w:val="456FF160"/>
    <w:rsid w:val="4597C140"/>
    <w:rsid w:val="467BBEA3"/>
    <w:rsid w:val="46AA374D"/>
    <w:rsid w:val="47319275"/>
    <w:rsid w:val="476BAEB4"/>
    <w:rsid w:val="4854CC33"/>
    <w:rsid w:val="49E2CB4D"/>
    <w:rsid w:val="49F4ECF6"/>
    <w:rsid w:val="4A559033"/>
    <w:rsid w:val="4B449A37"/>
    <w:rsid w:val="4B5AFC6B"/>
    <w:rsid w:val="4BD3DA85"/>
    <w:rsid w:val="4C8F0162"/>
    <w:rsid w:val="4D9A4F4C"/>
    <w:rsid w:val="4E122092"/>
    <w:rsid w:val="4E8059AC"/>
    <w:rsid w:val="4EB48C50"/>
    <w:rsid w:val="5138A02E"/>
    <w:rsid w:val="540C5EEA"/>
    <w:rsid w:val="56354E2B"/>
    <w:rsid w:val="5666AD60"/>
    <w:rsid w:val="5765FC1A"/>
    <w:rsid w:val="57AE389C"/>
    <w:rsid w:val="58273CE5"/>
    <w:rsid w:val="588D6B75"/>
    <w:rsid w:val="5B623502"/>
    <w:rsid w:val="5C265E61"/>
    <w:rsid w:val="5CD82B69"/>
    <w:rsid w:val="5CFFD846"/>
    <w:rsid w:val="5D11C1A4"/>
    <w:rsid w:val="5D248FB7"/>
    <w:rsid w:val="5DF3CEFB"/>
    <w:rsid w:val="5FD15507"/>
    <w:rsid w:val="5FD9E2FA"/>
    <w:rsid w:val="60122E69"/>
    <w:rsid w:val="61C30B56"/>
    <w:rsid w:val="61FED675"/>
    <w:rsid w:val="6212D86B"/>
    <w:rsid w:val="62E4D6E1"/>
    <w:rsid w:val="63AE6284"/>
    <w:rsid w:val="6448BADF"/>
    <w:rsid w:val="64621FB2"/>
    <w:rsid w:val="6546C46A"/>
    <w:rsid w:val="65AF2CE1"/>
    <w:rsid w:val="65CA9F15"/>
    <w:rsid w:val="65D9F819"/>
    <w:rsid w:val="660AE709"/>
    <w:rsid w:val="662227EC"/>
    <w:rsid w:val="66883772"/>
    <w:rsid w:val="67045E19"/>
    <w:rsid w:val="676107F9"/>
    <w:rsid w:val="683137D0"/>
    <w:rsid w:val="68D82134"/>
    <w:rsid w:val="6A6D3846"/>
    <w:rsid w:val="6AD1017B"/>
    <w:rsid w:val="6B43216E"/>
    <w:rsid w:val="6B5083B0"/>
    <w:rsid w:val="6B6F437B"/>
    <w:rsid w:val="6BE76009"/>
    <w:rsid w:val="6CEBEF2A"/>
    <w:rsid w:val="6EFF5256"/>
    <w:rsid w:val="6F166991"/>
    <w:rsid w:val="6F5A4E49"/>
    <w:rsid w:val="70A94091"/>
    <w:rsid w:val="70EFFF4E"/>
    <w:rsid w:val="71063CA2"/>
    <w:rsid w:val="7142904C"/>
    <w:rsid w:val="718FA76B"/>
    <w:rsid w:val="72154A5A"/>
    <w:rsid w:val="7220E69A"/>
    <w:rsid w:val="73801EEE"/>
    <w:rsid w:val="7472F296"/>
    <w:rsid w:val="74BB963E"/>
    <w:rsid w:val="752DFEB9"/>
    <w:rsid w:val="7544C4FA"/>
    <w:rsid w:val="76B92171"/>
    <w:rsid w:val="76C34322"/>
    <w:rsid w:val="77E7C4E3"/>
    <w:rsid w:val="78BA7B27"/>
    <w:rsid w:val="78D6522E"/>
    <w:rsid w:val="791846E3"/>
    <w:rsid w:val="798FFC99"/>
    <w:rsid w:val="7ACDBC4E"/>
    <w:rsid w:val="7BBB58AA"/>
    <w:rsid w:val="7CF80B78"/>
    <w:rsid w:val="7DA3BA86"/>
    <w:rsid w:val="7DFE0C92"/>
    <w:rsid w:val="7E6DF0BB"/>
    <w:rsid w:val="7F4657CB"/>
    <w:rsid w:val="7FCA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9AF5"/>
  <w15:chartTrackingRefBased/>
  <w15:docId w15:val="{B707F84E-B069-4E3D-8D4B-BF09B1A5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86430C"/>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6430C"/>
  </w:style>
  <w:style w:type="character" w:styleId="eop" w:customStyle="1">
    <w:name w:val="eop"/>
    <w:basedOn w:val="DefaultParagraphFont"/>
    <w:rsid w:val="0086430C"/>
  </w:style>
  <w:style w:type="character" w:styleId="Hyperlink">
    <w:name w:val="Hyperlink"/>
    <w:basedOn w:val="DefaultParagraphFont"/>
    <w:uiPriority w:val="99"/>
    <w:unhideWhenUsed/>
    <w:rsid w:val="00924EE2"/>
    <w:rPr>
      <w:color w:val="0000FF" w:themeColor="hyperlink"/>
      <w:u w:val="single"/>
    </w:rPr>
  </w:style>
  <w:style w:type="character" w:styleId="CommentReference">
    <w:name w:val="annotation reference"/>
    <w:basedOn w:val="DefaultParagraphFont"/>
    <w:uiPriority w:val="99"/>
    <w:semiHidden/>
    <w:unhideWhenUsed/>
    <w:rsid w:val="00D53E25"/>
    <w:rPr>
      <w:sz w:val="16"/>
      <w:szCs w:val="16"/>
    </w:rPr>
  </w:style>
  <w:style w:type="paragraph" w:styleId="NormalWeb">
    <w:name w:val="Normal (Web)"/>
    <w:basedOn w:val="Normal"/>
    <w:uiPriority w:val="99"/>
    <w:semiHidden/>
    <w:unhideWhenUsed/>
    <w:rsid w:val="006F6D8E"/>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B87F3A"/>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53">
      <w:bodyDiv w:val="1"/>
      <w:marLeft w:val="0"/>
      <w:marRight w:val="0"/>
      <w:marTop w:val="0"/>
      <w:marBottom w:val="0"/>
      <w:divBdr>
        <w:top w:val="none" w:sz="0" w:space="0" w:color="auto"/>
        <w:left w:val="none" w:sz="0" w:space="0" w:color="auto"/>
        <w:bottom w:val="none" w:sz="0" w:space="0" w:color="auto"/>
        <w:right w:val="none" w:sz="0" w:space="0" w:color="auto"/>
      </w:divBdr>
    </w:div>
    <w:div w:id="126901549">
      <w:bodyDiv w:val="1"/>
      <w:marLeft w:val="0"/>
      <w:marRight w:val="0"/>
      <w:marTop w:val="0"/>
      <w:marBottom w:val="0"/>
      <w:divBdr>
        <w:top w:val="none" w:sz="0" w:space="0" w:color="auto"/>
        <w:left w:val="none" w:sz="0" w:space="0" w:color="auto"/>
        <w:bottom w:val="none" w:sz="0" w:space="0" w:color="auto"/>
        <w:right w:val="none" w:sz="0" w:space="0" w:color="auto"/>
      </w:divBdr>
    </w:div>
    <w:div w:id="501624121">
      <w:bodyDiv w:val="1"/>
      <w:marLeft w:val="0"/>
      <w:marRight w:val="0"/>
      <w:marTop w:val="0"/>
      <w:marBottom w:val="0"/>
      <w:divBdr>
        <w:top w:val="none" w:sz="0" w:space="0" w:color="auto"/>
        <w:left w:val="none" w:sz="0" w:space="0" w:color="auto"/>
        <w:bottom w:val="none" w:sz="0" w:space="0" w:color="auto"/>
        <w:right w:val="none" w:sz="0" w:space="0" w:color="auto"/>
      </w:divBdr>
      <w:divsChild>
        <w:div w:id="1332638751">
          <w:marLeft w:val="-75"/>
          <w:marRight w:val="0"/>
          <w:marTop w:val="30"/>
          <w:marBottom w:val="30"/>
          <w:divBdr>
            <w:top w:val="none" w:sz="0" w:space="0" w:color="auto"/>
            <w:left w:val="none" w:sz="0" w:space="0" w:color="auto"/>
            <w:bottom w:val="none" w:sz="0" w:space="0" w:color="auto"/>
            <w:right w:val="none" w:sz="0" w:space="0" w:color="auto"/>
          </w:divBdr>
          <w:divsChild>
            <w:div w:id="776094787">
              <w:marLeft w:val="0"/>
              <w:marRight w:val="0"/>
              <w:marTop w:val="0"/>
              <w:marBottom w:val="0"/>
              <w:divBdr>
                <w:top w:val="none" w:sz="0" w:space="0" w:color="auto"/>
                <w:left w:val="none" w:sz="0" w:space="0" w:color="auto"/>
                <w:bottom w:val="none" w:sz="0" w:space="0" w:color="auto"/>
                <w:right w:val="none" w:sz="0" w:space="0" w:color="auto"/>
              </w:divBdr>
              <w:divsChild>
                <w:div w:id="1638414414">
                  <w:marLeft w:val="0"/>
                  <w:marRight w:val="0"/>
                  <w:marTop w:val="0"/>
                  <w:marBottom w:val="0"/>
                  <w:divBdr>
                    <w:top w:val="none" w:sz="0" w:space="0" w:color="auto"/>
                    <w:left w:val="none" w:sz="0" w:space="0" w:color="auto"/>
                    <w:bottom w:val="none" w:sz="0" w:space="0" w:color="auto"/>
                    <w:right w:val="none" w:sz="0" w:space="0" w:color="auto"/>
                  </w:divBdr>
                </w:div>
              </w:divsChild>
            </w:div>
            <w:div w:id="1861816917">
              <w:marLeft w:val="0"/>
              <w:marRight w:val="0"/>
              <w:marTop w:val="0"/>
              <w:marBottom w:val="0"/>
              <w:divBdr>
                <w:top w:val="none" w:sz="0" w:space="0" w:color="auto"/>
                <w:left w:val="none" w:sz="0" w:space="0" w:color="auto"/>
                <w:bottom w:val="none" w:sz="0" w:space="0" w:color="auto"/>
                <w:right w:val="none" w:sz="0" w:space="0" w:color="auto"/>
              </w:divBdr>
              <w:divsChild>
                <w:div w:id="1729692431">
                  <w:marLeft w:val="0"/>
                  <w:marRight w:val="0"/>
                  <w:marTop w:val="0"/>
                  <w:marBottom w:val="0"/>
                  <w:divBdr>
                    <w:top w:val="none" w:sz="0" w:space="0" w:color="auto"/>
                    <w:left w:val="none" w:sz="0" w:space="0" w:color="auto"/>
                    <w:bottom w:val="none" w:sz="0" w:space="0" w:color="auto"/>
                    <w:right w:val="none" w:sz="0" w:space="0" w:color="auto"/>
                  </w:divBdr>
                </w:div>
              </w:divsChild>
            </w:div>
            <w:div w:id="1924990627">
              <w:marLeft w:val="0"/>
              <w:marRight w:val="0"/>
              <w:marTop w:val="0"/>
              <w:marBottom w:val="0"/>
              <w:divBdr>
                <w:top w:val="none" w:sz="0" w:space="0" w:color="auto"/>
                <w:left w:val="none" w:sz="0" w:space="0" w:color="auto"/>
                <w:bottom w:val="none" w:sz="0" w:space="0" w:color="auto"/>
                <w:right w:val="none" w:sz="0" w:space="0" w:color="auto"/>
              </w:divBdr>
              <w:divsChild>
                <w:div w:id="1327780625">
                  <w:marLeft w:val="0"/>
                  <w:marRight w:val="0"/>
                  <w:marTop w:val="0"/>
                  <w:marBottom w:val="0"/>
                  <w:divBdr>
                    <w:top w:val="none" w:sz="0" w:space="0" w:color="auto"/>
                    <w:left w:val="none" w:sz="0" w:space="0" w:color="auto"/>
                    <w:bottom w:val="none" w:sz="0" w:space="0" w:color="auto"/>
                    <w:right w:val="none" w:sz="0" w:space="0" w:color="auto"/>
                  </w:divBdr>
                </w:div>
                <w:div w:id="1288855992">
                  <w:marLeft w:val="0"/>
                  <w:marRight w:val="0"/>
                  <w:marTop w:val="0"/>
                  <w:marBottom w:val="0"/>
                  <w:divBdr>
                    <w:top w:val="none" w:sz="0" w:space="0" w:color="auto"/>
                    <w:left w:val="none" w:sz="0" w:space="0" w:color="auto"/>
                    <w:bottom w:val="none" w:sz="0" w:space="0" w:color="auto"/>
                    <w:right w:val="none" w:sz="0" w:space="0" w:color="auto"/>
                  </w:divBdr>
                </w:div>
              </w:divsChild>
            </w:div>
            <w:div w:id="1474829570">
              <w:marLeft w:val="0"/>
              <w:marRight w:val="0"/>
              <w:marTop w:val="0"/>
              <w:marBottom w:val="0"/>
              <w:divBdr>
                <w:top w:val="none" w:sz="0" w:space="0" w:color="auto"/>
                <w:left w:val="none" w:sz="0" w:space="0" w:color="auto"/>
                <w:bottom w:val="none" w:sz="0" w:space="0" w:color="auto"/>
                <w:right w:val="none" w:sz="0" w:space="0" w:color="auto"/>
              </w:divBdr>
              <w:divsChild>
                <w:div w:id="880171894">
                  <w:marLeft w:val="0"/>
                  <w:marRight w:val="0"/>
                  <w:marTop w:val="0"/>
                  <w:marBottom w:val="0"/>
                  <w:divBdr>
                    <w:top w:val="none" w:sz="0" w:space="0" w:color="auto"/>
                    <w:left w:val="none" w:sz="0" w:space="0" w:color="auto"/>
                    <w:bottom w:val="none" w:sz="0" w:space="0" w:color="auto"/>
                    <w:right w:val="none" w:sz="0" w:space="0" w:color="auto"/>
                  </w:divBdr>
                </w:div>
              </w:divsChild>
            </w:div>
            <w:div w:id="304312932">
              <w:marLeft w:val="0"/>
              <w:marRight w:val="0"/>
              <w:marTop w:val="0"/>
              <w:marBottom w:val="0"/>
              <w:divBdr>
                <w:top w:val="none" w:sz="0" w:space="0" w:color="auto"/>
                <w:left w:val="none" w:sz="0" w:space="0" w:color="auto"/>
                <w:bottom w:val="none" w:sz="0" w:space="0" w:color="auto"/>
                <w:right w:val="none" w:sz="0" w:space="0" w:color="auto"/>
              </w:divBdr>
              <w:divsChild>
                <w:div w:id="1786195992">
                  <w:marLeft w:val="0"/>
                  <w:marRight w:val="0"/>
                  <w:marTop w:val="0"/>
                  <w:marBottom w:val="0"/>
                  <w:divBdr>
                    <w:top w:val="none" w:sz="0" w:space="0" w:color="auto"/>
                    <w:left w:val="none" w:sz="0" w:space="0" w:color="auto"/>
                    <w:bottom w:val="none" w:sz="0" w:space="0" w:color="auto"/>
                    <w:right w:val="none" w:sz="0" w:space="0" w:color="auto"/>
                  </w:divBdr>
                </w:div>
              </w:divsChild>
            </w:div>
            <w:div w:id="1927498866">
              <w:marLeft w:val="0"/>
              <w:marRight w:val="0"/>
              <w:marTop w:val="0"/>
              <w:marBottom w:val="0"/>
              <w:divBdr>
                <w:top w:val="none" w:sz="0" w:space="0" w:color="auto"/>
                <w:left w:val="none" w:sz="0" w:space="0" w:color="auto"/>
                <w:bottom w:val="none" w:sz="0" w:space="0" w:color="auto"/>
                <w:right w:val="none" w:sz="0" w:space="0" w:color="auto"/>
              </w:divBdr>
              <w:divsChild>
                <w:div w:id="246889149">
                  <w:marLeft w:val="0"/>
                  <w:marRight w:val="0"/>
                  <w:marTop w:val="0"/>
                  <w:marBottom w:val="0"/>
                  <w:divBdr>
                    <w:top w:val="none" w:sz="0" w:space="0" w:color="auto"/>
                    <w:left w:val="none" w:sz="0" w:space="0" w:color="auto"/>
                    <w:bottom w:val="none" w:sz="0" w:space="0" w:color="auto"/>
                    <w:right w:val="none" w:sz="0" w:space="0" w:color="auto"/>
                  </w:divBdr>
                </w:div>
                <w:div w:id="1982418655">
                  <w:marLeft w:val="0"/>
                  <w:marRight w:val="0"/>
                  <w:marTop w:val="0"/>
                  <w:marBottom w:val="0"/>
                  <w:divBdr>
                    <w:top w:val="none" w:sz="0" w:space="0" w:color="auto"/>
                    <w:left w:val="none" w:sz="0" w:space="0" w:color="auto"/>
                    <w:bottom w:val="none" w:sz="0" w:space="0" w:color="auto"/>
                    <w:right w:val="none" w:sz="0" w:space="0" w:color="auto"/>
                  </w:divBdr>
                </w:div>
              </w:divsChild>
            </w:div>
            <w:div w:id="1866550834">
              <w:marLeft w:val="0"/>
              <w:marRight w:val="0"/>
              <w:marTop w:val="0"/>
              <w:marBottom w:val="0"/>
              <w:divBdr>
                <w:top w:val="none" w:sz="0" w:space="0" w:color="auto"/>
                <w:left w:val="none" w:sz="0" w:space="0" w:color="auto"/>
                <w:bottom w:val="none" w:sz="0" w:space="0" w:color="auto"/>
                <w:right w:val="none" w:sz="0" w:space="0" w:color="auto"/>
              </w:divBdr>
              <w:divsChild>
                <w:div w:id="1515147339">
                  <w:marLeft w:val="0"/>
                  <w:marRight w:val="0"/>
                  <w:marTop w:val="0"/>
                  <w:marBottom w:val="0"/>
                  <w:divBdr>
                    <w:top w:val="none" w:sz="0" w:space="0" w:color="auto"/>
                    <w:left w:val="none" w:sz="0" w:space="0" w:color="auto"/>
                    <w:bottom w:val="none" w:sz="0" w:space="0" w:color="auto"/>
                    <w:right w:val="none" w:sz="0" w:space="0" w:color="auto"/>
                  </w:divBdr>
                </w:div>
              </w:divsChild>
            </w:div>
            <w:div w:id="1168404792">
              <w:marLeft w:val="0"/>
              <w:marRight w:val="0"/>
              <w:marTop w:val="0"/>
              <w:marBottom w:val="0"/>
              <w:divBdr>
                <w:top w:val="none" w:sz="0" w:space="0" w:color="auto"/>
                <w:left w:val="none" w:sz="0" w:space="0" w:color="auto"/>
                <w:bottom w:val="none" w:sz="0" w:space="0" w:color="auto"/>
                <w:right w:val="none" w:sz="0" w:space="0" w:color="auto"/>
              </w:divBdr>
              <w:divsChild>
                <w:div w:id="2066366844">
                  <w:marLeft w:val="0"/>
                  <w:marRight w:val="0"/>
                  <w:marTop w:val="0"/>
                  <w:marBottom w:val="0"/>
                  <w:divBdr>
                    <w:top w:val="none" w:sz="0" w:space="0" w:color="auto"/>
                    <w:left w:val="none" w:sz="0" w:space="0" w:color="auto"/>
                    <w:bottom w:val="none" w:sz="0" w:space="0" w:color="auto"/>
                    <w:right w:val="none" w:sz="0" w:space="0" w:color="auto"/>
                  </w:divBdr>
                </w:div>
              </w:divsChild>
            </w:div>
            <w:div w:id="1968462561">
              <w:marLeft w:val="0"/>
              <w:marRight w:val="0"/>
              <w:marTop w:val="0"/>
              <w:marBottom w:val="0"/>
              <w:divBdr>
                <w:top w:val="none" w:sz="0" w:space="0" w:color="auto"/>
                <w:left w:val="none" w:sz="0" w:space="0" w:color="auto"/>
                <w:bottom w:val="none" w:sz="0" w:space="0" w:color="auto"/>
                <w:right w:val="none" w:sz="0" w:space="0" w:color="auto"/>
              </w:divBdr>
              <w:divsChild>
                <w:div w:id="727147440">
                  <w:marLeft w:val="0"/>
                  <w:marRight w:val="0"/>
                  <w:marTop w:val="0"/>
                  <w:marBottom w:val="0"/>
                  <w:divBdr>
                    <w:top w:val="none" w:sz="0" w:space="0" w:color="auto"/>
                    <w:left w:val="none" w:sz="0" w:space="0" w:color="auto"/>
                    <w:bottom w:val="none" w:sz="0" w:space="0" w:color="auto"/>
                    <w:right w:val="none" w:sz="0" w:space="0" w:color="auto"/>
                  </w:divBdr>
                </w:div>
              </w:divsChild>
            </w:div>
            <w:div w:id="393968574">
              <w:marLeft w:val="0"/>
              <w:marRight w:val="0"/>
              <w:marTop w:val="0"/>
              <w:marBottom w:val="0"/>
              <w:divBdr>
                <w:top w:val="none" w:sz="0" w:space="0" w:color="auto"/>
                <w:left w:val="none" w:sz="0" w:space="0" w:color="auto"/>
                <w:bottom w:val="none" w:sz="0" w:space="0" w:color="auto"/>
                <w:right w:val="none" w:sz="0" w:space="0" w:color="auto"/>
              </w:divBdr>
              <w:divsChild>
                <w:div w:id="368729048">
                  <w:marLeft w:val="0"/>
                  <w:marRight w:val="0"/>
                  <w:marTop w:val="0"/>
                  <w:marBottom w:val="0"/>
                  <w:divBdr>
                    <w:top w:val="none" w:sz="0" w:space="0" w:color="auto"/>
                    <w:left w:val="none" w:sz="0" w:space="0" w:color="auto"/>
                    <w:bottom w:val="none" w:sz="0" w:space="0" w:color="auto"/>
                    <w:right w:val="none" w:sz="0" w:space="0" w:color="auto"/>
                  </w:divBdr>
                </w:div>
              </w:divsChild>
            </w:div>
            <w:div w:id="205143180">
              <w:marLeft w:val="0"/>
              <w:marRight w:val="0"/>
              <w:marTop w:val="0"/>
              <w:marBottom w:val="0"/>
              <w:divBdr>
                <w:top w:val="none" w:sz="0" w:space="0" w:color="auto"/>
                <w:left w:val="none" w:sz="0" w:space="0" w:color="auto"/>
                <w:bottom w:val="none" w:sz="0" w:space="0" w:color="auto"/>
                <w:right w:val="none" w:sz="0" w:space="0" w:color="auto"/>
              </w:divBdr>
              <w:divsChild>
                <w:div w:id="1617985372">
                  <w:marLeft w:val="0"/>
                  <w:marRight w:val="0"/>
                  <w:marTop w:val="0"/>
                  <w:marBottom w:val="0"/>
                  <w:divBdr>
                    <w:top w:val="none" w:sz="0" w:space="0" w:color="auto"/>
                    <w:left w:val="none" w:sz="0" w:space="0" w:color="auto"/>
                    <w:bottom w:val="none" w:sz="0" w:space="0" w:color="auto"/>
                    <w:right w:val="none" w:sz="0" w:space="0" w:color="auto"/>
                  </w:divBdr>
                </w:div>
              </w:divsChild>
            </w:div>
            <w:div w:id="1735658450">
              <w:marLeft w:val="0"/>
              <w:marRight w:val="0"/>
              <w:marTop w:val="0"/>
              <w:marBottom w:val="0"/>
              <w:divBdr>
                <w:top w:val="none" w:sz="0" w:space="0" w:color="auto"/>
                <w:left w:val="none" w:sz="0" w:space="0" w:color="auto"/>
                <w:bottom w:val="none" w:sz="0" w:space="0" w:color="auto"/>
                <w:right w:val="none" w:sz="0" w:space="0" w:color="auto"/>
              </w:divBdr>
              <w:divsChild>
                <w:div w:id="1503084838">
                  <w:marLeft w:val="0"/>
                  <w:marRight w:val="0"/>
                  <w:marTop w:val="0"/>
                  <w:marBottom w:val="0"/>
                  <w:divBdr>
                    <w:top w:val="none" w:sz="0" w:space="0" w:color="auto"/>
                    <w:left w:val="none" w:sz="0" w:space="0" w:color="auto"/>
                    <w:bottom w:val="none" w:sz="0" w:space="0" w:color="auto"/>
                    <w:right w:val="none" w:sz="0" w:space="0" w:color="auto"/>
                  </w:divBdr>
                </w:div>
              </w:divsChild>
            </w:div>
            <w:div w:id="1909612137">
              <w:marLeft w:val="0"/>
              <w:marRight w:val="0"/>
              <w:marTop w:val="0"/>
              <w:marBottom w:val="0"/>
              <w:divBdr>
                <w:top w:val="none" w:sz="0" w:space="0" w:color="auto"/>
                <w:left w:val="none" w:sz="0" w:space="0" w:color="auto"/>
                <w:bottom w:val="none" w:sz="0" w:space="0" w:color="auto"/>
                <w:right w:val="none" w:sz="0" w:space="0" w:color="auto"/>
              </w:divBdr>
              <w:divsChild>
                <w:div w:id="2050958994">
                  <w:marLeft w:val="0"/>
                  <w:marRight w:val="0"/>
                  <w:marTop w:val="0"/>
                  <w:marBottom w:val="0"/>
                  <w:divBdr>
                    <w:top w:val="none" w:sz="0" w:space="0" w:color="auto"/>
                    <w:left w:val="none" w:sz="0" w:space="0" w:color="auto"/>
                    <w:bottom w:val="none" w:sz="0" w:space="0" w:color="auto"/>
                    <w:right w:val="none" w:sz="0" w:space="0" w:color="auto"/>
                  </w:divBdr>
                </w:div>
                <w:div w:id="1184518473">
                  <w:marLeft w:val="0"/>
                  <w:marRight w:val="0"/>
                  <w:marTop w:val="0"/>
                  <w:marBottom w:val="0"/>
                  <w:divBdr>
                    <w:top w:val="none" w:sz="0" w:space="0" w:color="auto"/>
                    <w:left w:val="none" w:sz="0" w:space="0" w:color="auto"/>
                    <w:bottom w:val="none" w:sz="0" w:space="0" w:color="auto"/>
                    <w:right w:val="none" w:sz="0" w:space="0" w:color="auto"/>
                  </w:divBdr>
                </w:div>
              </w:divsChild>
            </w:div>
            <w:div w:id="1477188889">
              <w:marLeft w:val="0"/>
              <w:marRight w:val="0"/>
              <w:marTop w:val="0"/>
              <w:marBottom w:val="0"/>
              <w:divBdr>
                <w:top w:val="none" w:sz="0" w:space="0" w:color="auto"/>
                <w:left w:val="none" w:sz="0" w:space="0" w:color="auto"/>
                <w:bottom w:val="none" w:sz="0" w:space="0" w:color="auto"/>
                <w:right w:val="none" w:sz="0" w:space="0" w:color="auto"/>
              </w:divBdr>
              <w:divsChild>
                <w:div w:id="171843085">
                  <w:marLeft w:val="0"/>
                  <w:marRight w:val="0"/>
                  <w:marTop w:val="0"/>
                  <w:marBottom w:val="0"/>
                  <w:divBdr>
                    <w:top w:val="none" w:sz="0" w:space="0" w:color="auto"/>
                    <w:left w:val="none" w:sz="0" w:space="0" w:color="auto"/>
                    <w:bottom w:val="none" w:sz="0" w:space="0" w:color="auto"/>
                    <w:right w:val="none" w:sz="0" w:space="0" w:color="auto"/>
                  </w:divBdr>
                </w:div>
              </w:divsChild>
            </w:div>
            <w:div w:id="283926295">
              <w:marLeft w:val="0"/>
              <w:marRight w:val="0"/>
              <w:marTop w:val="0"/>
              <w:marBottom w:val="0"/>
              <w:divBdr>
                <w:top w:val="none" w:sz="0" w:space="0" w:color="auto"/>
                <w:left w:val="none" w:sz="0" w:space="0" w:color="auto"/>
                <w:bottom w:val="none" w:sz="0" w:space="0" w:color="auto"/>
                <w:right w:val="none" w:sz="0" w:space="0" w:color="auto"/>
              </w:divBdr>
              <w:divsChild>
                <w:div w:id="1793282137">
                  <w:marLeft w:val="0"/>
                  <w:marRight w:val="0"/>
                  <w:marTop w:val="0"/>
                  <w:marBottom w:val="0"/>
                  <w:divBdr>
                    <w:top w:val="none" w:sz="0" w:space="0" w:color="auto"/>
                    <w:left w:val="none" w:sz="0" w:space="0" w:color="auto"/>
                    <w:bottom w:val="none" w:sz="0" w:space="0" w:color="auto"/>
                    <w:right w:val="none" w:sz="0" w:space="0" w:color="auto"/>
                  </w:divBdr>
                </w:div>
              </w:divsChild>
            </w:div>
            <w:div w:id="1741563855">
              <w:marLeft w:val="0"/>
              <w:marRight w:val="0"/>
              <w:marTop w:val="0"/>
              <w:marBottom w:val="0"/>
              <w:divBdr>
                <w:top w:val="none" w:sz="0" w:space="0" w:color="auto"/>
                <w:left w:val="none" w:sz="0" w:space="0" w:color="auto"/>
                <w:bottom w:val="none" w:sz="0" w:space="0" w:color="auto"/>
                <w:right w:val="none" w:sz="0" w:space="0" w:color="auto"/>
              </w:divBdr>
              <w:divsChild>
                <w:div w:id="339553956">
                  <w:marLeft w:val="0"/>
                  <w:marRight w:val="0"/>
                  <w:marTop w:val="0"/>
                  <w:marBottom w:val="0"/>
                  <w:divBdr>
                    <w:top w:val="none" w:sz="0" w:space="0" w:color="auto"/>
                    <w:left w:val="none" w:sz="0" w:space="0" w:color="auto"/>
                    <w:bottom w:val="none" w:sz="0" w:space="0" w:color="auto"/>
                    <w:right w:val="none" w:sz="0" w:space="0" w:color="auto"/>
                  </w:divBdr>
                </w:div>
                <w:div w:id="1500002981">
                  <w:marLeft w:val="0"/>
                  <w:marRight w:val="0"/>
                  <w:marTop w:val="0"/>
                  <w:marBottom w:val="0"/>
                  <w:divBdr>
                    <w:top w:val="none" w:sz="0" w:space="0" w:color="auto"/>
                    <w:left w:val="none" w:sz="0" w:space="0" w:color="auto"/>
                    <w:bottom w:val="none" w:sz="0" w:space="0" w:color="auto"/>
                    <w:right w:val="none" w:sz="0" w:space="0" w:color="auto"/>
                  </w:divBdr>
                </w:div>
              </w:divsChild>
            </w:div>
            <w:div w:id="1108892300">
              <w:marLeft w:val="0"/>
              <w:marRight w:val="0"/>
              <w:marTop w:val="0"/>
              <w:marBottom w:val="0"/>
              <w:divBdr>
                <w:top w:val="none" w:sz="0" w:space="0" w:color="auto"/>
                <w:left w:val="none" w:sz="0" w:space="0" w:color="auto"/>
                <w:bottom w:val="none" w:sz="0" w:space="0" w:color="auto"/>
                <w:right w:val="none" w:sz="0" w:space="0" w:color="auto"/>
              </w:divBdr>
              <w:divsChild>
                <w:div w:id="840900284">
                  <w:marLeft w:val="0"/>
                  <w:marRight w:val="0"/>
                  <w:marTop w:val="0"/>
                  <w:marBottom w:val="0"/>
                  <w:divBdr>
                    <w:top w:val="none" w:sz="0" w:space="0" w:color="auto"/>
                    <w:left w:val="none" w:sz="0" w:space="0" w:color="auto"/>
                    <w:bottom w:val="none" w:sz="0" w:space="0" w:color="auto"/>
                    <w:right w:val="none" w:sz="0" w:space="0" w:color="auto"/>
                  </w:divBdr>
                </w:div>
                <w:div w:id="813716965">
                  <w:marLeft w:val="0"/>
                  <w:marRight w:val="0"/>
                  <w:marTop w:val="0"/>
                  <w:marBottom w:val="0"/>
                  <w:divBdr>
                    <w:top w:val="none" w:sz="0" w:space="0" w:color="auto"/>
                    <w:left w:val="none" w:sz="0" w:space="0" w:color="auto"/>
                    <w:bottom w:val="none" w:sz="0" w:space="0" w:color="auto"/>
                    <w:right w:val="none" w:sz="0" w:space="0" w:color="auto"/>
                  </w:divBdr>
                </w:div>
              </w:divsChild>
            </w:div>
            <w:div w:id="88551760">
              <w:marLeft w:val="0"/>
              <w:marRight w:val="0"/>
              <w:marTop w:val="0"/>
              <w:marBottom w:val="0"/>
              <w:divBdr>
                <w:top w:val="none" w:sz="0" w:space="0" w:color="auto"/>
                <w:left w:val="none" w:sz="0" w:space="0" w:color="auto"/>
                <w:bottom w:val="none" w:sz="0" w:space="0" w:color="auto"/>
                <w:right w:val="none" w:sz="0" w:space="0" w:color="auto"/>
              </w:divBdr>
              <w:divsChild>
                <w:div w:id="1585411280">
                  <w:marLeft w:val="0"/>
                  <w:marRight w:val="0"/>
                  <w:marTop w:val="0"/>
                  <w:marBottom w:val="0"/>
                  <w:divBdr>
                    <w:top w:val="none" w:sz="0" w:space="0" w:color="auto"/>
                    <w:left w:val="none" w:sz="0" w:space="0" w:color="auto"/>
                    <w:bottom w:val="none" w:sz="0" w:space="0" w:color="auto"/>
                    <w:right w:val="none" w:sz="0" w:space="0" w:color="auto"/>
                  </w:divBdr>
                </w:div>
              </w:divsChild>
            </w:div>
            <w:div w:id="1226725181">
              <w:marLeft w:val="0"/>
              <w:marRight w:val="0"/>
              <w:marTop w:val="0"/>
              <w:marBottom w:val="0"/>
              <w:divBdr>
                <w:top w:val="none" w:sz="0" w:space="0" w:color="auto"/>
                <w:left w:val="none" w:sz="0" w:space="0" w:color="auto"/>
                <w:bottom w:val="none" w:sz="0" w:space="0" w:color="auto"/>
                <w:right w:val="none" w:sz="0" w:space="0" w:color="auto"/>
              </w:divBdr>
              <w:divsChild>
                <w:div w:id="1672757034">
                  <w:marLeft w:val="0"/>
                  <w:marRight w:val="0"/>
                  <w:marTop w:val="0"/>
                  <w:marBottom w:val="0"/>
                  <w:divBdr>
                    <w:top w:val="none" w:sz="0" w:space="0" w:color="auto"/>
                    <w:left w:val="none" w:sz="0" w:space="0" w:color="auto"/>
                    <w:bottom w:val="none" w:sz="0" w:space="0" w:color="auto"/>
                    <w:right w:val="none" w:sz="0" w:space="0" w:color="auto"/>
                  </w:divBdr>
                </w:div>
              </w:divsChild>
            </w:div>
            <w:div w:id="1574196671">
              <w:marLeft w:val="0"/>
              <w:marRight w:val="0"/>
              <w:marTop w:val="0"/>
              <w:marBottom w:val="0"/>
              <w:divBdr>
                <w:top w:val="none" w:sz="0" w:space="0" w:color="auto"/>
                <w:left w:val="none" w:sz="0" w:space="0" w:color="auto"/>
                <w:bottom w:val="none" w:sz="0" w:space="0" w:color="auto"/>
                <w:right w:val="none" w:sz="0" w:space="0" w:color="auto"/>
              </w:divBdr>
              <w:divsChild>
                <w:div w:id="1532187289">
                  <w:marLeft w:val="0"/>
                  <w:marRight w:val="0"/>
                  <w:marTop w:val="0"/>
                  <w:marBottom w:val="0"/>
                  <w:divBdr>
                    <w:top w:val="none" w:sz="0" w:space="0" w:color="auto"/>
                    <w:left w:val="none" w:sz="0" w:space="0" w:color="auto"/>
                    <w:bottom w:val="none" w:sz="0" w:space="0" w:color="auto"/>
                    <w:right w:val="none" w:sz="0" w:space="0" w:color="auto"/>
                  </w:divBdr>
                </w:div>
              </w:divsChild>
            </w:div>
            <w:div w:id="300968103">
              <w:marLeft w:val="0"/>
              <w:marRight w:val="0"/>
              <w:marTop w:val="0"/>
              <w:marBottom w:val="0"/>
              <w:divBdr>
                <w:top w:val="none" w:sz="0" w:space="0" w:color="auto"/>
                <w:left w:val="none" w:sz="0" w:space="0" w:color="auto"/>
                <w:bottom w:val="none" w:sz="0" w:space="0" w:color="auto"/>
                <w:right w:val="none" w:sz="0" w:space="0" w:color="auto"/>
              </w:divBdr>
              <w:divsChild>
                <w:div w:id="315577130">
                  <w:marLeft w:val="0"/>
                  <w:marRight w:val="0"/>
                  <w:marTop w:val="0"/>
                  <w:marBottom w:val="0"/>
                  <w:divBdr>
                    <w:top w:val="none" w:sz="0" w:space="0" w:color="auto"/>
                    <w:left w:val="none" w:sz="0" w:space="0" w:color="auto"/>
                    <w:bottom w:val="none" w:sz="0" w:space="0" w:color="auto"/>
                    <w:right w:val="none" w:sz="0" w:space="0" w:color="auto"/>
                  </w:divBdr>
                </w:div>
              </w:divsChild>
            </w:div>
            <w:div w:id="1571499796">
              <w:marLeft w:val="0"/>
              <w:marRight w:val="0"/>
              <w:marTop w:val="0"/>
              <w:marBottom w:val="0"/>
              <w:divBdr>
                <w:top w:val="none" w:sz="0" w:space="0" w:color="auto"/>
                <w:left w:val="none" w:sz="0" w:space="0" w:color="auto"/>
                <w:bottom w:val="none" w:sz="0" w:space="0" w:color="auto"/>
                <w:right w:val="none" w:sz="0" w:space="0" w:color="auto"/>
              </w:divBdr>
              <w:divsChild>
                <w:div w:id="1657879932">
                  <w:marLeft w:val="0"/>
                  <w:marRight w:val="0"/>
                  <w:marTop w:val="0"/>
                  <w:marBottom w:val="0"/>
                  <w:divBdr>
                    <w:top w:val="none" w:sz="0" w:space="0" w:color="auto"/>
                    <w:left w:val="none" w:sz="0" w:space="0" w:color="auto"/>
                    <w:bottom w:val="none" w:sz="0" w:space="0" w:color="auto"/>
                    <w:right w:val="none" w:sz="0" w:space="0" w:color="auto"/>
                  </w:divBdr>
                </w:div>
              </w:divsChild>
            </w:div>
            <w:div w:id="135925343">
              <w:marLeft w:val="0"/>
              <w:marRight w:val="0"/>
              <w:marTop w:val="0"/>
              <w:marBottom w:val="0"/>
              <w:divBdr>
                <w:top w:val="none" w:sz="0" w:space="0" w:color="auto"/>
                <w:left w:val="none" w:sz="0" w:space="0" w:color="auto"/>
                <w:bottom w:val="none" w:sz="0" w:space="0" w:color="auto"/>
                <w:right w:val="none" w:sz="0" w:space="0" w:color="auto"/>
              </w:divBdr>
              <w:divsChild>
                <w:div w:id="852262607">
                  <w:marLeft w:val="0"/>
                  <w:marRight w:val="0"/>
                  <w:marTop w:val="0"/>
                  <w:marBottom w:val="0"/>
                  <w:divBdr>
                    <w:top w:val="none" w:sz="0" w:space="0" w:color="auto"/>
                    <w:left w:val="none" w:sz="0" w:space="0" w:color="auto"/>
                    <w:bottom w:val="none" w:sz="0" w:space="0" w:color="auto"/>
                    <w:right w:val="none" w:sz="0" w:space="0" w:color="auto"/>
                  </w:divBdr>
                </w:div>
              </w:divsChild>
            </w:div>
            <w:div w:id="219679841">
              <w:marLeft w:val="0"/>
              <w:marRight w:val="0"/>
              <w:marTop w:val="0"/>
              <w:marBottom w:val="0"/>
              <w:divBdr>
                <w:top w:val="none" w:sz="0" w:space="0" w:color="auto"/>
                <w:left w:val="none" w:sz="0" w:space="0" w:color="auto"/>
                <w:bottom w:val="none" w:sz="0" w:space="0" w:color="auto"/>
                <w:right w:val="none" w:sz="0" w:space="0" w:color="auto"/>
              </w:divBdr>
              <w:divsChild>
                <w:div w:id="1714843246">
                  <w:marLeft w:val="0"/>
                  <w:marRight w:val="0"/>
                  <w:marTop w:val="0"/>
                  <w:marBottom w:val="0"/>
                  <w:divBdr>
                    <w:top w:val="none" w:sz="0" w:space="0" w:color="auto"/>
                    <w:left w:val="none" w:sz="0" w:space="0" w:color="auto"/>
                    <w:bottom w:val="none" w:sz="0" w:space="0" w:color="auto"/>
                    <w:right w:val="none" w:sz="0" w:space="0" w:color="auto"/>
                  </w:divBdr>
                </w:div>
              </w:divsChild>
            </w:div>
            <w:div w:id="2030179497">
              <w:marLeft w:val="0"/>
              <w:marRight w:val="0"/>
              <w:marTop w:val="0"/>
              <w:marBottom w:val="0"/>
              <w:divBdr>
                <w:top w:val="none" w:sz="0" w:space="0" w:color="auto"/>
                <w:left w:val="none" w:sz="0" w:space="0" w:color="auto"/>
                <w:bottom w:val="none" w:sz="0" w:space="0" w:color="auto"/>
                <w:right w:val="none" w:sz="0" w:space="0" w:color="auto"/>
              </w:divBdr>
              <w:divsChild>
                <w:div w:id="2036342732">
                  <w:marLeft w:val="0"/>
                  <w:marRight w:val="0"/>
                  <w:marTop w:val="0"/>
                  <w:marBottom w:val="0"/>
                  <w:divBdr>
                    <w:top w:val="none" w:sz="0" w:space="0" w:color="auto"/>
                    <w:left w:val="none" w:sz="0" w:space="0" w:color="auto"/>
                    <w:bottom w:val="none" w:sz="0" w:space="0" w:color="auto"/>
                    <w:right w:val="none" w:sz="0" w:space="0" w:color="auto"/>
                  </w:divBdr>
                </w:div>
              </w:divsChild>
            </w:div>
            <w:div w:id="1385908884">
              <w:marLeft w:val="0"/>
              <w:marRight w:val="0"/>
              <w:marTop w:val="0"/>
              <w:marBottom w:val="0"/>
              <w:divBdr>
                <w:top w:val="none" w:sz="0" w:space="0" w:color="auto"/>
                <w:left w:val="none" w:sz="0" w:space="0" w:color="auto"/>
                <w:bottom w:val="none" w:sz="0" w:space="0" w:color="auto"/>
                <w:right w:val="none" w:sz="0" w:space="0" w:color="auto"/>
              </w:divBdr>
              <w:divsChild>
                <w:div w:id="826550807">
                  <w:marLeft w:val="0"/>
                  <w:marRight w:val="0"/>
                  <w:marTop w:val="0"/>
                  <w:marBottom w:val="0"/>
                  <w:divBdr>
                    <w:top w:val="none" w:sz="0" w:space="0" w:color="auto"/>
                    <w:left w:val="none" w:sz="0" w:space="0" w:color="auto"/>
                    <w:bottom w:val="none" w:sz="0" w:space="0" w:color="auto"/>
                    <w:right w:val="none" w:sz="0" w:space="0" w:color="auto"/>
                  </w:divBdr>
                </w:div>
              </w:divsChild>
            </w:div>
            <w:div w:id="223685473">
              <w:marLeft w:val="0"/>
              <w:marRight w:val="0"/>
              <w:marTop w:val="0"/>
              <w:marBottom w:val="0"/>
              <w:divBdr>
                <w:top w:val="none" w:sz="0" w:space="0" w:color="auto"/>
                <w:left w:val="none" w:sz="0" w:space="0" w:color="auto"/>
                <w:bottom w:val="none" w:sz="0" w:space="0" w:color="auto"/>
                <w:right w:val="none" w:sz="0" w:space="0" w:color="auto"/>
              </w:divBdr>
              <w:divsChild>
                <w:div w:id="607781268">
                  <w:marLeft w:val="0"/>
                  <w:marRight w:val="0"/>
                  <w:marTop w:val="0"/>
                  <w:marBottom w:val="0"/>
                  <w:divBdr>
                    <w:top w:val="none" w:sz="0" w:space="0" w:color="auto"/>
                    <w:left w:val="none" w:sz="0" w:space="0" w:color="auto"/>
                    <w:bottom w:val="none" w:sz="0" w:space="0" w:color="auto"/>
                    <w:right w:val="none" w:sz="0" w:space="0" w:color="auto"/>
                  </w:divBdr>
                </w:div>
              </w:divsChild>
            </w:div>
            <w:div w:id="1961952097">
              <w:marLeft w:val="0"/>
              <w:marRight w:val="0"/>
              <w:marTop w:val="0"/>
              <w:marBottom w:val="0"/>
              <w:divBdr>
                <w:top w:val="none" w:sz="0" w:space="0" w:color="auto"/>
                <w:left w:val="none" w:sz="0" w:space="0" w:color="auto"/>
                <w:bottom w:val="none" w:sz="0" w:space="0" w:color="auto"/>
                <w:right w:val="none" w:sz="0" w:space="0" w:color="auto"/>
              </w:divBdr>
              <w:divsChild>
                <w:div w:id="12649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772">
          <w:marLeft w:val="0"/>
          <w:marRight w:val="0"/>
          <w:marTop w:val="0"/>
          <w:marBottom w:val="0"/>
          <w:divBdr>
            <w:top w:val="none" w:sz="0" w:space="0" w:color="auto"/>
            <w:left w:val="none" w:sz="0" w:space="0" w:color="auto"/>
            <w:bottom w:val="none" w:sz="0" w:space="0" w:color="auto"/>
            <w:right w:val="none" w:sz="0" w:space="0" w:color="auto"/>
          </w:divBdr>
        </w:div>
        <w:div w:id="757676748">
          <w:marLeft w:val="0"/>
          <w:marRight w:val="0"/>
          <w:marTop w:val="0"/>
          <w:marBottom w:val="0"/>
          <w:divBdr>
            <w:top w:val="none" w:sz="0" w:space="0" w:color="auto"/>
            <w:left w:val="none" w:sz="0" w:space="0" w:color="auto"/>
            <w:bottom w:val="none" w:sz="0" w:space="0" w:color="auto"/>
            <w:right w:val="none" w:sz="0" w:space="0" w:color="auto"/>
          </w:divBdr>
        </w:div>
        <w:div w:id="1713462489">
          <w:marLeft w:val="0"/>
          <w:marRight w:val="0"/>
          <w:marTop w:val="0"/>
          <w:marBottom w:val="0"/>
          <w:divBdr>
            <w:top w:val="none" w:sz="0" w:space="0" w:color="auto"/>
            <w:left w:val="none" w:sz="0" w:space="0" w:color="auto"/>
            <w:bottom w:val="none" w:sz="0" w:space="0" w:color="auto"/>
            <w:right w:val="none" w:sz="0" w:space="0" w:color="auto"/>
          </w:divBdr>
        </w:div>
      </w:divsChild>
    </w:div>
    <w:div w:id="605311648">
      <w:bodyDiv w:val="1"/>
      <w:marLeft w:val="0"/>
      <w:marRight w:val="0"/>
      <w:marTop w:val="0"/>
      <w:marBottom w:val="0"/>
      <w:divBdr>
        <w:top w:val="none" w:sz="0" w:space="0" w:color="auto"/>
        <w:left w:val="none" w:sz="0" w:space="0" w:color="auto"/>
        <w:bottom w:val="none" w:sz="0" w:space="0" w:color="auto"/>
        <w:right w:val="none" w:sz="0" w:space="0" w:color="auto"/>
      </w:divBdr>
    </w:div>
    <w:div w:id="685135439">
      <w:bodyDiv w:val="1"/>
      <w:marLeft w:val="0"/>
      <w:marRight w:val="0"/>
      <w:marTop w:val="0"/>
      <w:marBottom w:val="0"/>
      <w:divBdr>
        <w:top w:val="none" w:sz="0" w:space="0" w:color="auto"/>
        <w:left w:val="none" w:sz="0" w:space="0" w:color="auto"/>
        <w:bottom w:val="none" w:sz="0" w:space="0" w:color="auto"/>
        <w:right w:val="none" w:sz="0" w:space="0" w:color="auto"/>
      </w:divBdr>
    </w:div>
    <w:div w:id="836120318">
      <w:bodyDiv w:val="1"/>
      <w:marLeft w:val="0"/>
      <w:marRight w:val="0"/>
      <w:marTop w:val="0"/>
      <w:marBottom w:val="0"/>
      <w:divBdr>
        <w:top w:val="none" w:sz="0" w:space="0" w:color="auto"/>
        <w:left w:val="none" w:sz="0" w:space="0" w:color="auto"/>
        <w:bottom w:val="none" w:sz="0" w:space="0" w:color="auto"/>
        <w:right w:val="none" w:sz="0" w:space="0" w:color="auto"/>
      </w:divBdr>
    </w:div>
    <w:div w:id="11402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49" /><Relationship Type="http://schemas.openxmlformats.org/officeDocument/2006/relationships/numbering" Target="numbering.xml" Id="rId4" /><Relationship Type="http://schemas.openxmlformats.org/officeDocument/2006/relationships/fontTable" Target="fontTable.xml" Id="rId48" /><Relationship Type="http://schemas.openxmlformats.org/officeDocument/2006/relationships/image" Target="/media/image7.png" Id="R2d3cd83a4dd64104" /><Relationship Type="http://schemas.openxmlformats.org/officeDocument/2006/relationships/hyperlink" Target="https://www.nomisweb.co.uk/datasets/c2021ts008" TargetMode="External" Id="Rd552b47999234c88" /><Relationship Type="http://schemas.openxmlformats.org/officeDocument/2006/relationships/hyperlink" Target="https://www.nomisweb.co.uk/datasets/c2021ts007" TargetMode="External" Id="Reb90c2e4a7de42a9" /><Relationship Type="http://schemas.openxmlformats.org/officeDocument/2006/relationships/hyperlink" Target="https://fingertips.phe.org.uk/profile/local-health/data" TargetMode="External" Id="Re625b13ae5c34e20" /><Relationship Type="http://schemas.openxmlformats.org/officeDocument/2006/relationships/hyperlink" Target="https://fingertips.phe.org.uk/profile/local-health/data" TargetMode="External" Id="Rd76ba13a0f5145f7" /><Relationship Type="http://schemas.openxmlformats.org/officeDocument/2006/relationships/image" Target="/media/image8.png" Id="R276c059edd7d4b4a" /><Relationship Type="http://schemas.openxmlformats.org/officeDocument/2006/relationships/hyperlink" Target="https://rbwm.berkshireobservatory.co.uk/overview/?feature=E05012497#/view-report/7eb5828a293f4f9db44dcf451e97b8f5/E05012508/G7" TargetMode="External" Id="R38b67bf0cfd34511" /><Relationship Type="http://schemas.openxmlformats.org/officeDocument/2006/relationships/hyperlink" Target="https://www.nomisweb.co.uk/datasets/c2021ts065" TargetMode="External" Id="R2ac1b16ef83042ae" /><Relationship Type="http://schemas.openxmlformats.org/officeDocument/2006/relationships/hyperlink" Target="https://www.nomisweb.co.uk/query/construct/summary.asp?mode=construct&amp;version=0&amp;dataset=162" TargetMode="External" Id="R9118c898e88e41a7" /><Relationship Type="http://schemas.openxmlformats.org/officeDocument/2006/relationships/hyperlink" Target="https://www.nomisweb.co.uk/datasets/c2021ts053" TargetMode="External" Id="R088cc6d031f84a24" /><Relationship Type="http://schemas.openxmlformats.org/officeDocument/2006/relationships/hyperlink" Target="https://www.ons.gov.uk/datasets/TS003/editions/2021/versions/4" TargetMode="External" Id="R34a94c58949c4410" /><Relationship Type="http://schemas.openxmlformats.org/officeDocument/2006/relationships/hyperlink" Target="https://www.nomisweb.co.uk/datasets/c2021ts003" TargetMode="External" Id="R4b655e8f5715446f" /><Relationship Type="http://schemas.openxmlformats.org/officeDocument/2006/relationships/hyperlink" Target="https://www.nomisweb.co.uk/datasets/c2021ts025" TargetMode="External" Id="R2c4c00ffb4144cbd" /><Relationship Type="http://schemas.openxmlformats.org/officeDocument/2006/relationships/hyperlink" Target="https://www.ons.gov.uk/datasets/TS067/editions/2021/versions/3" TargetMode="External" Id="R8c8d3c93f7794e20" /><Relationship Type="http://schemas.openxmlformats.org/officeDocument/2006/relationships/hyperlink" Target="https://fingertips.phe.org.uk/profile/local-health/data" TargetMode="External" Id="Rf2595f92b0624d98" /><Relationship Type="http://schemas.openxmlformats.org/officeDocument/2006/relationships/image" Target="/media/image9.png" Id="R457b44a98c0348d2" /><Relationship Type="http://schemas.openxmlformats.org/officeDocument/2006/relationships/hyperlink" Target="https://fingertips.phe.org.uk/profile/child-health-profiles/data" TargetMode="External" Id="R1d74bd6992924835" /><Relationship Type="http://schemas.openxmlformats.org/officeDocument/2006/relationships/hyperlink" Target="https://fingertips.phe.org.uk/profile/child-health-profiles/data" TargetMode="External" Id="R5dccf2da214d451a" /><Relationship Type="http://schemas.openxmlformats.org/officeDocument/2006/relationships/hyperlink" Target="https://fingertips.phe.org.uk/profile/child-health-profiles/data" TargetMode="External" Id="R7c875746d2b24142" /><Relationship Type="http://schemas.openxmlformats.org/officeDocument/2006/relationships/hyperlink" Target="https://fingertips.phe.org.uk/profile/local-health/data" TargetMode="External" Id="R42691c60c89f457d" /><Relationship Type="http://schemas.openxmlformats.org/officeDocument/2006/relationships/hyperlink" Target="https://fingertips.phe.org.uk/profile/local-health/data" TargetMode="External" Id="Rc7fd58dc20e44e3a" /><Relationship Type="http://schemas.openxmlformats.org/officeDocument/2006/relationships/hyperlink" Target="https://www.nomisweb.co.uk/datasets/c2021ts011" TargetMode="External" Id="R5edef05738e44ece" /><Relationship Type="http://schemas.openxmlformats.org/officeDocument/2006/relationships/hyperlink" Target="https://www.nomisweb.co.uk/datasets/c2021ts066" TargetMode="External" Id="Rd5fcf284b3a8480d" /><Relationship Type="http://schemas.openxmlformats.org/officeDocument/2006/relationships/hyperlink" Target="https://www.nomisweb.co.uk/datasets/c2021ts058" TargetMode="External" Id="Rd4f697e9643845d3" /><Relationship Type="http://schemas.openxmlformats.org/officeDocument/2006/relationships/hyperlink" Target="https://www.nomisweb.co.uk/datasets/c2021ts061" TargetMode="External" Id="R0e386289951d4940" /><Relationship Type="http://schemas.openxmlformats.org/officeDocument/2006/relationships/image" Target="/media/imageb.png" Id="R797ab64496ac462c" /><Relationship Type="http://schemas.openxmlformats.org/officeDocument/2006/relationships/hyperlink" Target="https://www.bupa.co.uk/health-information/childrens-health/overweight-children" TargetMode="External" Id="Rcc1d08ab15984138" /><Relationship Type="http://schemas.openxmlformats.org/officeDocument/2006/relationships/hyperlink" Target="https://www.bupa.co.uk/newsroom/ourviews/obesity-mental-health" TargetMode="External" Id="R0401ddf1efb14996" /><Relationship Type="http://schemas.openxmlformats.org/officeDocument/2006/relationships/hyperlink" Target="https://www.gov.uk/government/collections/english-indices-of-deprivation" TargetMode="External" Id="R7bfc24d5d5054e5d" /><Relationship Type="http://schemas.openxmlformats.org/officeDocument/2006/relationships/hyperlink" Target="https://www.nomisweb.co.uk/datasets/c2021ts038" TargetMode="External" Id="R57fde51bce7346bf" /><Relationship Type="http://schemas.openxmlformats.org/officeDocument/2006/relationships/hyperlink" Target="https://fingertips.phe.org.uk/national-child-measurement-programme" TargetMode="External" Id="R1e6bb223e7374a05" /><Relationship Type="http://schemas.openxmlformats.org/officeDocument/2006/relationships/hyperlink" Target="https://fingertips.phe.org.uk/search/obesity" TargetMode="External" Id="R88c5f623668e4f0d" /><Relationship Type="http://schemas.openxmlformats.org/officeDocument/2006/relationships/image" Target="/media/image6.png" Id="R376fe4ef6d9248dc" /><Relationship Type="http://schemas.openxmlformats.org/officeDocument/2006/relationships/hyperlink" Target="https://www.nomisweb.co.uk/datasets/c2021ts037" TargetMode="External" Id="R43ef9421fd6f4b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Props1.xml><?xml version="1.0" encoding="utf-8"?>
<ds:datastoreItem xmlns:ds="http://schemas.openxmlformats.org/officeDocument/2006/customXml" ds:itemID="{3A70092D-C080-4237-927F-786555243859}">
  <ds:schemaRefs>
    <ds:schemaRef ds:uri="http://schemas.microsoft.com/sharepoint/v3/contenttype/forms"/>
  </ds:schemaRefs>
</ds:datastoreItem>
</file>

<file path=customXml/itemProps2.xml><?xml version="1.0" encoding="utf-8"?>
<ds:datastoreItem xmlns:ds="http://schemas.openxmlformats.org/officeDocument/2006/customXml" ds:itemID="{A948F116-29C4-4429-94BC-A0BED3A18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5D2CF-2EDE-49C2-869B-F2FDEDA590E8}">
  <ds:schemaRefs>
    <ds:schemaRef ds:uri="http://purl.org/dc/elements/1.1/"/>
    <ds:schemaRef ds:uri="http://schemas.microsoft.com/office/infopath/2007/PartnerControls"/>
    <ds:schemaRef ds:uri="4e29c213-106b-44bd-a0a9-45993b921d78"/>
    <ds:schemaRef ds:uri="http://schemas.microsoft.com/office/2006/metadata/properties"/>
    <ds:schemaRef ds:uri="http://purl.org/dc/terms/"/>
    <ds:schemaRef ds:uri="652453ed-a919-44c3-9ed2-7c62369f09e0"/>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105</revision>
  <dcterms:created xsi:type="dcterms:W3CDTF">2023-11-29T13:08:00.0000000Z</dcterms:created>
  <dcterms:modified xsi:type="dcterms:W3CDTF">2024-02-21T17:53:44.2945291Z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